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28F4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образования и науки РФ от 30 августа 2013 г. N 1015 "Об утвер</w:t>
        </w:r>
        <w:r>
          <w:rPr>
            <w:rStyle w:val="a4"/>
            <w:b w:val="0"/>
            <w:bCs w:val="0"/>
          </w:rPr>
          <w:t>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</w:t>
        </w:r>
      </w:hyperlink>
    </w:p>
    <w:p w:rsidR="00000000" w:rsidRDefault="000728F4">
      <w:pPr>
        <w:pStyle w:val="1"/>
      </w:pPr>
      <w:r>
        <w:t>Приказ Мини</w:t>
      </w:r>
      <w:r>
        <w:t>стерства образования и науки РФ от 30 августа 2013 г. N 1015</w:t>
      </w:r>
      <w: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</w:t>
      </w:r>
      <w:r>
        <w:t>него общего образования"</w:t>
      </w:r>
    </w:p>
    <w:p w:rsidR="00000000" w:rsidRDefault="000728F4">
      <w:pPr>
        <w:pStyle w:val="ac"/>
      </w:pPr>
      <w:r>
        <w:t>С изменениями и дополнениями от:</w:t>
      </w:r>
    </w:p>
    <w:p w:rsidR="00000000" w:rsidRDefault="000728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декабря 2013 г., 28 мая 2014 г., 17 июля 2015 г., 1 марта, 10 июня 2019 г.</w:t>
      </w:r>
    </w:p>
    <w:p w:rsidR="00000000" w:rsidRDefault="000728F4"/>
    <w:p w:rsidR="00000000" w:rsidRDefault="000728F4">
      <w:r>
        <w:t xml:space="preserve">В соответствии с </w:t>
      </w:r>
      <w:hyperlink r:id="rId8" w:history="1">
        <w:r>
          <w:rPr>
            <w:rStyle w:val="a4"/>
          </w:rPr>
          <w:t>частью 11 статьи 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000000" w:rsidRDefault="000728F4">
      <w:bookmarkStart w:id="0" w:name="sub_1"/>
      <w:r>
        <w:t xml:space="preserve">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bookmarkEnd w:id="0"/>
    <w:p w:rsidR="00000000" w:rsidRDefault="000728F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728F4">
            <w:pPr>
              <w:pStyle w:val="ad"/>
            </w:pPr>
            <w:r>
              <w:t>Первый заместитель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728F4">
            <w:pPr>
              <w:pStyle w:val="aa"/>
              <w:jc w:val="right"/>
            </w:pPr>
            <w:r>
              <w:t>Н.В. Третьяк</w:t>
            </w:r>
          </w:p>
        </w:tc>
      </w:tr>
    </w:tbl>
    <w:p w:rsidR="00000000" w:rsidRDefault="000728F4"/>
    <w:p w:rsidR="00000000" w:rsidRDefault="000728F4">
      <w:pPr>
        <w:pStyle w:val="ad"/>
      </w:pPr>
      <w:r>
        <w:t>Зарегистр</w:t>
      </w:r>
      <w:r>
        <w:t>ировано в Минюсте РФ 1 октября 2013 г.</w:t>
      </w:r>
    </w:p>
    <w:p w:rsidR="00000000" w:rsidRDefault="000728F4">
      <w:pPr>
        <w:pStyle w:val="ad"/>
      </w:pPr>
      <w:r>
        <w:t>Регистрационный N 30067</w:t>
      </w:r>
    </w:p>
    <w:p w:rsidR="00000000" w:rsidRDefault="000728F4"/>
    <w:p w:rsidR="00000000" w:rsidRDefault="000728F4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0728F4"/>
    <w:p w:rsidR="00000000" w:rsidRDefault="000728F4">
      <w:pPr>
        <w:pStyle w:val="1"/>
      </w:pPr>
      <w:r>
        <w:t>Порядок</w:t>
      </w:r>
      <w:r>
        <w:br/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</w:t>
      </w:r>
      <w:r>
        <w:t>о общего и среднего общего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30 августа 2013 г. N 1015)</w:t>
      </w:r>
    </w:p>
    <w:p w:rsidR="00000000" w:rsidRDefault="000728F4">
      <w:pPr>
        <w:pStyle w:val="ac"/>
      </w:pPr>
      <w:r>
        <w:t>С изменениями и дополнениями от:</w:t>
      </w:r>
    </w:p>
    <w:p w:rsidR="00000000" w:rsidRDefault="000728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декабря 2013 г., 28 мая 2014 г., 17 июля 2015 г., 1 марта, 10 июня 2019 г.</w:t>
      </w:r>
    </w:p>
    <w:p w:rsidR="00000000" w:rsidRDefault="000728F4"/>
    <w:p w:rsidR="00000000" w:rsidRDefault="000728F4">
      <w:pPr>
        <w:pStyle w:val="1"/>
      </w:pPr>
      <w:bookmarkStart w:id="2" w:name="sub_1100"/>
      <w:r>
        <w:t>I. Общие положения</w:t>
      </w:r>
    </w:p>
    <w:bookmarkEnd w:id="2"/>
    <w:p w:rsidR="00000000" w:rsidRDefault="000728F4"/>
    <w:p w:rsidR="00000000" w:rsidRDefault="000728F4">
      <w:bookmarkStart w:id="3" w:name="sub_1001"/>
      <w:r>
        <w:t>1. Порядок орган</w:t>
      </w:r>
      <w:r>
        <w:t>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</w:t>
      </w:r>
      <w:r>
        <w:t>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</w:t>
      </w:r>
      <w:r>
        <w:t>можностями здоровья.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2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 xml:space="preserve">2. Настоящий Порядок является обязательным для организаций, осуществляющих </w:t>
      </w:r>
      <w:r>
        <w:lastRenderedPageBreak/>
        <w:t>образовательную деятельность, в том числе для образовательных организаций со специальными наименованиями "каде</w:t>
      </w:r>
      <w:r>
        <w:t>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</w:t>
      </w:r>
      <w:r>
        <w:t>ые программы), в том числе адаптированные общеобразовательные программы, включая индивидуальных предпринимателей (далее - образовательные организации).</w:t>
      </w:r>
    </w:p>
    <w:p w:rsidR="00000000" w:rsidRDefault="000728F4"/>
    <w:p w:rsidR="00000000" w:rsidRDefault="000728F4">
      <w:pPr>
        <w:pStyle w:val="1"/>
      </w:pPr>
      <w:bookmarkStart w:id="5" w:name="sub_1200"/>
      <w:r>
        <w:t>II. Организация и осуществление образовательной деятельности</w:t>
      </w:r>
    </w:p>
    <w:bookmarkEnd w:id="5"/>
    <w:p w:rsidR="00000000" w:rsidRDefault="000728F4"/>
    <w:p w:rsidR="00000000" w:rsidRDefault="000728F4">
      <w:bookmarkStart w:id="6" w:name="sub_1003"/>
      <w:r>
        <w:t>3. Общее образова</w:t>
      </w:r>
      <w:r>
        <w:t>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bookmarkEnd w:id="6"/>
    <w:p w:rsidR="00000000" w:rsidRDefault="000728F4">
      <w:r>
        <w:t>Форма получения общего образования и форма обучения по конкретной общеобразовательной пр</w:t>
      </w:r>
      <w:r>
        <w:t>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0728F4">
      <w: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</w:t>
      </w:r>
      <w:r>
        <w:t>о района или городского округа, на территории которых они проживают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0728F4">
      <w: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</w:t>
      </w:r>
      <w:r>
        <w:t xml:space="preserve"> в образовательных организациях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0728F4">
      <w:bookmarkStart w:id="7" w:name="sub_1004"/>
      <w:r>
        <w:t>4. Формы обучения по общеобразовательным программам определяются соответствующими федеральными государственными образовательным</w:t>
      </w:r>
      <w:r>
        <w:t>и стандартами, если иное не установлено Федеральным законом от 29 декабря 2012 г. N 273-ФЗ "Об образовании в Российской Федерации"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bookmarkEnd w:id="7"/>
    <w:p w:rsidR="00000000" w:rsidRDefault="000728F4">
      <w:r>
        <w:t>Допускается сочетание различных форм получения образования и форм обучения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0728F4">
      <w:bookmarkStart w:id="8" w:name="sub_1005"/>
      <w: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</w:t>
      </w:r>
      <w:r>
        <w:t>ии.</w:t>
      </w:r>
    </w:p>
    <w:bookmarkEnd w:id="8"/>
    <w:p w:rsidR="00000000" w:rsidRDefault="000728F4">
      <w: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000000" w:rsidRDefault="000728F4">
      <w:bookmarkStart w:id="9" w:name="sub_1006"/>
      <w:r>
        <w:t>6. Сроки получени</w:t>
      </w:r>
      <w:r>
        <w:t>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hyperlink w:anchor="sub_6666" w:history="1">
        <w:r>
          <w:rPr>
            <w:rStyle w:val="a4"/>
          </w:rPr>
          <w:t>*(6)</w:t>
        </w:r>
      </w:hyperlink>
      <w:r>
        <w:t>.</w:t>
      </w:r>
    </w:p>
    <w:p w:rsidR="00000000" w:rsidRDefault="000728F4">
      <w:bookmarkStart w:id="10" w:name="sub_1007"/>
      <w:bookmarkEnd w:id="9"/>
      <w:r>
        <w:t>7. Содержание начального общего, основного обще</w:t>
      </w:r>
      <w:r>
        <w:t>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000000" w:rsidRDefault="000728F4">
      <w:bookmarkStart w:id="11" w:name="sub_1008"/>
      <w:bookmarkEnd w:id="10"/>
      <w:r>
        <w:t xml:space="preserve">8. Требования к структуре, объему, условиям реализации и результатам освоения общеобразовательных </w:t>
      </w:r>
      <w:r>
        <w:t>программ определяются соответствующими федеральными государственными образовательными стандартами.</w:t>
      </w:r>
    </w:p>
    <w:p w:rsidR="00000000" w:rsidRDefault="000728F4">
      <w:bookmarkStart w:id="12" w:name="sub_1009"/>
      <w:bookmarkEnd w:id="11"/>
      <w:r>
        <w:t>9. Общеобразовательные программы самостоятельно разрабатываются и утверждаются образовательными организациями.</w:t>
      </w:r>
    </w:p>
    <w:bookmarkEnd w:id="12"/>
    <w:p w:rsidR="00000000" w:rsidRDefault="000728F4">
      <w:r>
        <w:t>Образовательные органи</w:t>
      </w:r>
      <w:r>
        <w:t xml:space="preserve">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</w:t>
      </w:r>
      <w:r>
        <w:lastRenderedPageBreak/>
        <w:t>образовательными стандартами и с уче</w:t>
      </w:r>
      <w:r>
        <w:t>том соответствующих примерных основных образовательных программ</w:t>
      </w:r>
      <w:hyperlink w:anchor="sub_7777" w:history="1">
        <w:r>
          <w:rPr>
            <w:rStyle w:val="a4"/>
          </w:rPr>
          <w:t>*(7)</w:t>
        </w:r>
      </w:hyperlink>
      <w:r>
        <w:t>.</w:t>
      </w:r>
    </w:p>
    <w:p w:rsidR="00000000" w:rsidRDefault="000728F4">
      <w:bookmarkStart w:id="13" w:name="sub_1010"/>
      <w: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</w:t>
      </w:r>
      <w:r>
        <w:t>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bookmarkEnd w:id="13"/>
    <w:p w:rsidR="00000000" w:rsidRDefault="000728F4">
      <w:r>
        <w:t>Учебный план общеобразовательной программы определяет перечень, трудоемкость, последовательность и ра</w:t>
      </w:r>
      <w:r>
        <w:t>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Приложение дополнено пунктом 10.1</w:t>
      </w:r>
    </w:p>
    <w:p w:rsidR="00000000" w:rsidRDefault="000728F4">
      <w:r>
        <w:t>10.1. Организация образовательной деятельности по общеобразовательным программам может быть основана на дифференциации содержания с учетом образ</w:t>
      </w:r>
      <w:r>
        <w:t>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hyperlink w:anchor="sub_888" w:history="1">
        <w:r>
          <w:rPr>
            <w:rStyle w:val="a4"/>
          </w:rPr>
          <w:t>*(8)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102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5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10.2 с 27 апреля 2019 г. - </w:t>
      </w:r>
      <w:hyperlink r:id="rId1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 марта 2019 г. N 95</w:t>
      </w:r>
    </w:p>
    <w:p w:rsidR="00000000" w:rsidRDefault="000728F4">
      <w:r>
        <w:t>10.2.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</w:t>
      </w:r>
      <w:r>
        <w:t xml:space="preserve">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hyperlink w:anchor="sub_99999" w:history="1">
        <w:r>
          <w:rPr>
            <w:rStyle w:val="a4"/>
          </w:rPr>
          <w:t>*(9)</w:t>
        </w:r>
      </w:hyperlink>
      <w:r>
        <w:t>.</w:t>
      </w:r>
    </w:p>
    <w:p w:rsidR="00000000" w:rsidRDefault="000728F4">
      <w:bookmarkStart w:id="16" w:name="sub_1011"/>
      <w:r>
        <w:t>11. При реализации общеобразовательных программ ис</w:t>
      </w:r>
      <w:r>
        <w:t>пользуются различные образовательные технологии, в том числе дистанционные образовательные технологии, электронное обучение</w:t>
      </w:r>
      <w:hyperlink w:anchor="sub_8888" w:history="1">
        <w:r>
          <w:rPr>
            <w:rStyle w:val="a4"/>
          </w:rPr>
          <w:t>*(10)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12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16 июля 2019 г. - </w:t>
      </w:r>
      <w:hyperlink r:id="rId1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10 июня 2019 г. N 286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728F4">
      <w:r>
        <w:t>12. Общеобразовательные программы реализуются образоват</w:t>
      </w:r>
      <w:r>
        <w:t>ельной организацией как самостоятельно, так и посредством сетевых форм их реализации</w:t>
      </w:r>
      <w:hyperlink w:anchor="sub_9999" w:history="1">
        <w:r>
          <w:rPr>
            <w:rStyle w:val="a4"/>
          </w:rPr>
          <w:t>*(11)</w:t>
        </w:r>
      </w:hyperlink>
      <w:r>
        <w:t>.</w:t>
      </w:r>
    </w:p>
    <w:p w:rsidR="00000000" w:rsidRDefault="000728F4">
      <w: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</w:t>
      </w:r>
      <w:r>
        <w:t>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</w:t>
      </w:r>
      <w:r>
        <w:t>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000000" w:rsidRDefault="000728F4">
      <w:bookmarkStart w:id="18" w:name="sub_1123"/>
      <w:r>
        <w:t>Для обновления и совершенствования содержания и</w:t>
      </w:r>
      <w:r>
        <w:t xml:space="preserve"> методов обучения по обязательным учебным предметам предметной области "Технология" и других предметных областей с учетом </w:t>
      </w:r>
      <w:hyperlink r:id="rId15" w:history="1">
        <w:r>
          <w:rPr>
            <w:rStyle w:val="a4"/>
          </w:rPr>
          <w:t>Стратегии</w:t>
        </w:r>
      </w:hyperlink>
      <w:r>
        <w:t xml:space="preserve"> научно-технологического развития Российской Федерации общ</w:t>
      </w:r>
      <w:r>
        <w:t>еобразовательные программы могут реализовываться образовательными организациями посредством сетевой формы с привлечением ресурсов организаций, обладающих соответствующим оборудованием, материально-техническим, кадровым и финансовым обеспечением.</w:t>
      </w:r>
    </w:p>
    <w:p w:rsidR="00000000" w:rsidRDefault="000728F4">
      <w:bookmarkStart w:id="19" w:name="sub_1013"/>
      <w:bookmarkEnd w:id="18"/>
      <w: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</w:t>
      </w:r>
      <w:r>
        <w:t>х планов, использовании соответствующих образовательных технологий</w:t>
      </w:r>
      <w:hyperlink w:anchor="sub_10111" w:history="1">
        <w:r>
          <w:rPr>
            <w:rStyle w:val="a4"/>
          </w:rPr>
          <w:t>*(13)</w:t>
        </w:r>
      </w:hyperlink>
      <w:r>
        <w:t>.</w:t>
      </w:r>
    </w:p>
    <w:p w:rsidR="00000000" w:rsidRDefault="000728F4">
      <w:bookmarkStart w:id="20" w:name="sub_1014"/>
      <w:bookmarkEnd w:id="19"/>
      <w:r>
        <w:lastRenderedPageBreak/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bookmarkEnd w:id="20"/>
    <w:p w:rsidR="00000000" w:rsidRDefault="000728F4">
      <w:r>
        <w:t>В госу</w:t>
      </w:r>
      <w:r>
        <w:t>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</w:t>
      </w:r>
      <w:r>
        <w:t xml:space="preserve">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hyperlink w:anchor="sub_11111" w:history="1">
        <w:r>
          <w:rPr>
            <w:rStyle w:val="a4"/>
          </w:rPr>
          <w:t>*(14)</w:t>
        </w:r>
      </w:hyperlink>
      <w:r>
        <w:t>.</w:t>
      </w:r>
    </w:p>
    <w:p w:rsidR="00000000" w:rsidRDefault="000728F4">
      <w:r>
        <w:t>Общее образование мож</w:t>
      </w:r>
      <w:r>
        <w:t>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hyperlink w:anchor="sub_12111" w:history="1">
        <w:r>
          <w:rPr>
            <w:rStyle w:val="a4"/>
          </w:rPr>
          <w:t>*(15)</w:t>
        </w:r>
      </w:hyperlink>
      <w:r>
        <w:t>.</w:t>
      </w:r>
    </w:p>
    <w:p w:rsidR="00000000" w:rsidRDefault="000728F4">
      <w:bookmarkStart w:id="21" w:name="sub_1015"/>
      <w:r>
        <w:t>15. Обра</w:t>
      </w:r>
      <w:r>
        <w:t>зовательная организация создает условия для реализации общеобразовательных программ.</w:t>
      </w:r>
    </w:p>
    <w:bookmarkEnd w:id="21"/>
    <w:p w:rsidR="00000000" w:rsidRDefault="000728F4">
      <w:r>
        <w:t>В образовательной организации могут быть созданы условия для проживания учащихся в интернате</w:t>
      </w:r>
      <w:hyperlink w:anchor="sub_13111" w:history="1">
        <w:r>
          <w:rPr>
            <w:rStyle w:val="a4"/>
          </w:rPr>
          <w:t>*(16)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16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0728F4">
      <w:r>
        <w:t>16.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000000" w:rsidRDefault="000728F4">
      <w:bookmarkStart w:id="23" w:name="sub_1017"/>
      <w: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</w:t>
      </w:r>
      <w:r>
        <w:t>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bookmarkEnd w:id="23"/>
    <w:p w:rsidR="00000000" w:rsidRDefault="000728F4">
      <w:r>
        <w:t>В процессе освоения общеобразовательных программ учащимся предоставляются каникулы. Сроки начала и окончания кани</w:t>
      </w:r>
      <w:r>
        <w:t>кул определяются образовательной организацией самостоятельно.</w:t>
      </w:r>
    </w:p>
    <w:p w:rsidR="00000000" w:rsidRDefault="000728F4">
      <w:bookmarkStart w:id="24" w:name="sub_1018"/>
      <w:r>
        <w:t>18. Наполняемость классов, за исключением классов компенсирующего обучения, не должна превышать 25 человек</w:t>
      </w:r>
      <w:hyperlink w:anchor="sub_14111" w:history="1">
        <w:r>
          <w:rPr>
            <w:rStyle w:val="a4"/>
          </w:rPr>
          <w:t>*(17)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181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18.1 с 27 апреля 2019 г. - </w:t>
      </w:r>
      <w:hyperlink r:id="rId1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 марта 2019 г. N 95</w:t>
      </w:r>
    </w:p>
    <w:p w:rsidR="00000000" w:rsidRDefault="000728F4">
      <w:r>
        <w:t>18.1. При наличии необходимых условий (кадровых, финансовых, материально-те</w:t>
      </w:r>
      <w:r>
        <w:t>хнических и иных условий) возможно деление классов на группы при проведении учебных занятий, курсов, дисциплин (модулей).</w:t>
      </w:r>
    </w:p>
    <w:p w:rsidR="00000000" w:rsidRDefault="000728F4">
      <w:r>
        <w:t>При наличии потребности в изучении нескольких родных языков из числа языков народов Российской Федерации допускается деление класса на</w:t>
      </w:r>
      <w:r>
        <w:t xml:space="preserve"> две и более группы.</w:t>
      </w:r>
    </w:p>
    <w:p w:rsidR="00000000" w:rsidRDefault="000728F4">
      <w:r>
        <w:t>При проведении учебных занятий допускается объединение в группы обучающихся из нескольких классов.</w:t>
      </w:r>
    </w:p>
    <w:p w:rsidR="00000000" w:rsidRDefault="000728F4">
      <w:bookmarkStart w:id="26" w:name="sub_1019"/>
      <w:r>
        <w:t>19. Освоение общеобразовательной программы, в том числе отдельной части или всего объема учебного предмета, курса, дисциплины (м</w:t>
      </w:r>
      <w:r>
        <w:t>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</w:t>
      </w:r>
      <w:r>
        <w:t>ной организацией самостоятельно</w:t>
      </w:r>
      <w:hyperlink w:anchor="sub_15111" w:history="1">
        <w:r>
          <w:rPr>
            <w:rStyle w:val="a4"/>
          </w:rPr>
          <w:t>*(18)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91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приложение дополне</w:t>
      </w:r>
      <w:r>
        <w:rPr>
          <w:shd w:val="clear" w:color="auto" w:fill="F0F0F0"/>
        </w:rPr>
        <w:t>но пунктом 19.1</w:t>
      </w:r>
    </w:p>
    <w:p w:rsidR="00000000" w:rsidRDefault="000728F4">
      <w:r>
        <w:t xml:space="preserve">19.1. При реализации утвержденных рабочих программ учебных предметов, курсов, дисциплин (модулей) общеобразовательной программы необходимо учитывать, что объем </w:t>
      </w:r>
      <w:r>
        <w:lastRenderedPageBreak/>
        <w:t>домашних заданий (п</w:t>
      </w:r>
      <w:r>
        <w:t>о всем учебным предметам) должен быть таким, чтобы затраты времени на его выполнение не превышали (в астрономических часах): во 2 - 3 классах - 1,5 часа, в 4 - 5 классах - 2 часа, в 6 - 8 классах - 2,5 часа, в 9 -11 классах - до 3,5 часа.</w:t>
      </w:r>
    </w:p>
    <w:p w:rsidR="00000000" w:rsidRDefault="000728F4">
      <w:r>
        <w:t>Учебные предметы,</w:t>
      </w:r>
      <w:r>
        <w:t xml:space="preserve"> курсы, дисциплины (модули) образовательной программы, требующие больших затрат времени на выполнение домашнего задания, не должны группироваться в один день.</w:t>
      </w:r>
    </w:p>
    <w:p w:rsidR="00000000" w:rsidRDefault="000728F4">
      <w:r>
        <w:t>В первом классе обучение проводится без балльного оценивания знаний обучающихся и домашних задани</w:t>
      </w:r>
      <w:r>
        <w:t>й</w:t>
      </w:r>
      <w:hyperlink w:anchor="sub_1717" w:history="1">
        <w:r>
          <w:rPr>
            <w:rStyle w:val="a4"/>
          </w:rPr>
          <w:t>*(19)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20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000000" w:rsidRDefault="000728F4">
      <w:r>
        <w:t>Лица, осва</w:t>
      </w:r>
      <w:r>
        <w:t>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</w:t>
      </w:r>
      <w:r>
        <w:t>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</w:t>
      </w:r>
      <w:r>
        <w:t>емическими правами учащихся по соответствующей образовательной программе.</w:t>
      </w:r>
    </w:p>
    <w:p w:rsidR="00000000" w:rsidRDefault="000728F4">
      <w: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000000" w:rsidRDefault="000728F4">
      <w:bookmarkStart w:id="29" w:name="sub_10204"/>
      <w:r>
        <w:t>Учащиеся, не прошедшие промежуточной аттестации п</w:t>
      </w:r>
      <w:r>
        <w:t>о уважительным причинам или имеющие академическую задолженность, переводятся в следующий класс условно</w:t>
      </w:r>
      <w:hyperlink w:anchor="sub_22111" w:history="1">
        <w:r>
          <w:rPr>
            <w:rStyle w:val="a4"/>
          </w:rPr>
          <w:t>*(20)</w:t>
        </w:r>
      </w:hyperlink>
      <w:r>
        <w:t>.</w:t>
      </w:r>
    </w:p>
    <w:bookmarkEnd w:id="29"/>
    <w:p w:rsidR="00000000" w:rsidRDefault="000728F4">
      <w:r>
        <w:t>Ответственность за ликвидацию учащимися академической задолженности в течение следующего учебного года возлагае</w:t>
      </w:r>
      <w:r>
        <w:t>тся на их родителей (законных представителей).</w:t>
      </w:r>
    </w:p>
    <w:p w:rsidR="00000000" w:rsidRDefault="000728F4">
      <w: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</w:t>
      </w:r>
      <w:r>
        <w:t>дставителей)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0728F4">
      <w:r>
        <w:t>Лицам, усп</w:t>
      </w:r>
      <w:r>
        <w:t>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</w:t>
      </w:r>
      <w:r>
        <w:t xml:space="preserve"> уровня.</w:t>
      </w:r>
    </w:p>
    <w:p w:rsidR="00000000" w:rsidRDefault="000728F4">
      <w: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hyperlink w:anchor="sub_16111" w:history="1">
        <w:r>
          <w:rPr>
            <w:rStyle w:val="a4"/>
          </w:rPr>
          <w:t>*(21)</w:t>
        </w:r>
      </w:hyperlink>
      <w:r>
        <w:t>.</w:t>
      </w:r>
    </w:p>
    <w:p w:rsidR="00000000" w:rsidRDefault="000728F4">
      <w:r>
        <w:t>Лицам, не прошедшим итоговой атт</w:t>
      </w:r>
      <w:r>
        <w:t>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</w:t>
      </w:r>
      <w:r>
        <w:t>бучении или о периоде обучения по образцу, самостоятельно устанавливаемому образовательной организацией</w:t>
      </w:r>
      <w:hyperlink w:anchor="sub_17111" w:history="1">
        <w:r>
          <w:rPr>
            <w:rStyle w:val="a4"/>
          </w:rPr>
          <w:t>*(22)</w:t>
        </w:r>
      </w:hyperlink>
      <w:r>
        <w:t>.</w:t>
      </w:r>
    </w:p>
    <w:p w:rsidR="00000000" w:rsidRDefault="000728F4">
      <w:bookmarkStart w:id="30" w:name="sub_10210"/>
      <w:r>
        <w:t>Учащиеся, освоившие образовательные программы основного общего образования и получившие на государственной ито</w:t>
      </w:r>
      <w:r>
        <w:t xml:space="preserve">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</w:t>
      </w:r>
      <w:hyperlink r:id="rId22" w:history="1">
        <w:r>
          <w:rPr>
            <w:rStyle w:val="a4"/>
          </w:rPr>
          <w:t>статей 21</w:t>
        </w:r>
      </w:hyperlink>
      <w:r>
        <w:t xml:space="preserve"> и </w:t>
      </w:r>
      <w:hyperlink r:id="rId23" w:history="1">
        <w:r>
          <w:rPr>
            <w:rStyle w:val="a4"/>
          </w:rPr>
          <w:t>27</w:t>
        </w:r>
      </w:hyperlink>
      <w:r>
        <w:t xml:space="preserve"> Гражданского кодекса Российской </w:t>
      </w:r>
      <w:r>
        <w:lastRenderedPageBreak/>
        <w:t>Федерации (Собрание законодательства Российской Федерации, 1994, N 32, ст. 3301).</w:t>
      </w:r>
    </w:p>
    <w:p w:rsidR="00000000" w:rsidRDefault="000728F4">
      <w:pPr>
        <w:pStyle w:val="1"/>
      </w:pPr>
      <w:bookmarkStart w:id="31" w:name="sub_1300"/>
      <w:bookmarkEnd w:id="30"/>
      <w:r>
        <w:t>III. Особенности организации образовательной деятельн</w:t>
      </w:r>
      <w:r>
        <w:t>ости для лиц с ограниченными возможностями здоровья</w:t>
      </w:r>
    </w:p>
    <w:bookmarkEnd w:id="31"/>
    <w:p w:rsidR="00000000" w:rsidRDefault="000728F4"/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21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</w:t>
      </w:r>
      <w:r>
        <w:t>ательной программой, а для инвалидов также в соответствии с индивидуальной программой реабилитации инвалида</w:t>
      </w:r>
      <w:hyperlink w:anchor="sub_18111" w:history="1">
        <w:r>
          <w:rPr>
            <w:rStyle w:val="a4"/>
          </w:rPr>
          <w:t>*(23)</w:t>
        </w:r>
      </w:hyperlink>
      <w:r>
        <w:t>.</w:t>
      </w:r>
    </w:p>
    <w:p w:rsidR="00000000" w:rsidRDefault="000728F4">
      <w:bookmarkStart w:id="33" w:name="sub_1022"/>
      <w:r>
        <w:t>22. Исходя из категории учащихся с ограниченными возможностями здоровья их численность в классе (группе) не</w:t>
      </w:r>
      <w:r>
        <w:t xml:space="preserve"> должна превышать 15 человек.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23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23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23. В образовательных организациях, осуществляющих образовательную деятельность по адаптированным общеобразовательным программам, создаются специальны</w:t>
      </w:r>
      <w:r>
        <w:t>е условия для получения образования учащимися с ограниченными возможностями здоровья:</w:t>
      </w:r>
    </w:p>
    <w:p w:rsidR="00000000" w:rsidRDefault="000728F4">
      <w:bookmarkStart w:id="35" w:name="sub_1301"/>
      <w:r>
        <w:t>а) для обучающихся с ограниченными возможностями здоровья по зрению:</w:t>
      </w:r>
    </w:p>
    <w:bookmarkEnd w:id="35"/>
    <w:p w:rsidR="00000000" w:rsidRDefault="000728F4">
      <w: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000000" w:rsidRDefault="000728F4">
      <w:r>
        <w:t>размещение в доступных для учащихся, явл</w:t>
      </w:r>
      <w:r>
        <w:t>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</w:t>
      </w:r>
      <w:r>
        <w:t>том (на белом или жёлтом фоне) и продублирована шрифтом Брайля);</w:t>
      </w:r>
    </w:p>
    <w:p w:rsidR="00000000" w:rsidRDefault="000728F4">
      <w:r>
        <w:t>присутствие ассистента, оказывающего учащемуся необходимую помощь;</w:t>
      </w:r>
    </w:p>
    <w:p w:rsidR="00000000" w:rsidRDefault="000728F4">
      <w:r>
        <w:t>обеспечение выпуска альтернативных форматов печатных материалов (крупный шрифт) или аудиофайлов;</w:t>
      </w:r>
    </w:p>
    <w:p w:rsidR="00000000" w:rsidRDefault="000728F4">
      <w:r>
        <w:t>обеспечение доступа учащего</w:t>
      </w:r>
      <w:r>
        <w:t>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000000" w:rsidRDefault="000728F4">
      <w:bookmarkStart w:id="36" w:name="sub_1302"/>
      <w:r>
        <w:t>б) для учащихся с ограниченными возможностями здоровья по слуху:</w:t>
      </w:r>
    </w:p>
    <w:bookmarkEnd w:id="36"/>
    <w:p w:rsidR="00000000" w:rsidRDefault="000728F4"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00000" w:rsidRDefault="000728F4">
      <w:r>
        <w:t>обеспечение надлежащим</w:t>
      </w:r>
      <w:r>
        <w:t>и звуковыми средствами воспроизведения информации;</w:t>
      </w:r>
    </w:p>
    <w:p w:rsidR="00000000" w:rsidRDefault="000728F4">
      <w:r>
        <w:t>обеспечение получения информации с использованием русского жестового языка (сурдоперевода, тифлосурдоперевода);</w:t>
      </w:r>
    </w:p>
    <w:p w:rsidR="00000000" w:rsidRDefault="000728F4">
      <w:bookmarkStart w:id="37" w:name="sub_1303"/>
      <w:r>
        <w:t>в) для учащихся, имеющих нарушения опорно-двигательного аппарата:</w:t>
      </w:r>
    </w:p>
    <w:bookmarkEnd w:id="37"/>
    <w:p w:rsidR="00000000" w:rsidRDefault="000728F4">
      <w:r>
        <w:t>обеспечение</w:t>
      </w:r>
      <w:r>
        <w:t xml:space="preserve">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</w:t>
      </w:r>
      <w:r>
        <w:t xml:space="preserve"> стоек-барьеров до высоты не более 0,8 м; наличие специальных кресел и других приспособлений).</w:t>
      </w:r>
    </w:p>
    <w:p w:rsidR="00000000" w:rsidRDefault="000728F4">
      <w:bookmarkStart w:id="38" w:name="sub_1024"/>
      <w:r>
        <w:t xml:space="preserve">24. Для получения без дискриминации качественного образования лицами с ограниченными </w:t>
      </w:r>
      <w:r>
        <w:lastRenderedPageBreak/>
        <w:t>возможностями здоровья, создаются:</w:t>
      </w:r>
    </w:p>
    <w:bookmarkEnd w:id="38"/>
    <w:p w:rsidR="00000000" w:rsidRDefault="000728F4">
      <w:r>
        <w:t>необходимые условия для к</w:t>
      </w:r>
      <w:r>
        <w:t>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000000" w:rsidRDefault="000728F4">
      <w:r>
        <w:t>условия, в максимальной степени способствующие пол</w:t>
      </w:r>
      <w:r>
        <w:t>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hyperlink w:anchor="sub_19111" w:history="1">
        <w:r>
          <w:rPr>
            <w:rStyle w:val="a4"/>
          </w:rPr>
          <w:t>*(24)</w:t>
        </w:r>
      </w:hyperlink>
      <w:r>
        <w:t>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25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39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25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0728F4">
      <w:r>
        <w:t>25. В образовательных организациях, осуществляющих образовательную деятельность по адаптированным общеобразовательным программам для слабослышащих учащихся (имеющих частичную потерю слуха и различную степень недоразвития р</w:t>
      </w:r>
      <w:r>
        <w:t>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000000" w:rsidRDefault="000728F4">
      <w:r>
        <w:t>1 отделение - для учащихся с легким недоразвитием речи, обусловленным нарушением слуха;</w:t>
      </w:r>
    </w:p>
    <w:p w:rsidR="00000000" w:rsidRDefault="000728F4">
      <w:r>
        <w:t>2 отделение - для учащихся с</w:t>
      </w:r>
      <w:r>
        <w:t xml:space="preserve"> глубоким недоразвитием речи, обусловленным нарушением слуха.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26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26. В образовательной организации, осуществляющей образовательную деятельность по адаптированным общеобразовательным программам, допускается совместное</w:t>
      </w:r>
      <w:r>
        <w:t xml:space="preserve">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000000" w:rsidRDefault="000728F4">
      <w:r>
        <w:t>Основой обучения слепых учащихся является система Брайля.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41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27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 xml:space="preserve">См. текст пункта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0728F4">
      <w:r>
        <w:t>27. В образовательных организациях, осуществляющих образовательную деятельность по адаптированным общеобразовательным программам для учащихся, имеющих тяжелые нарушения речи, создаются два отделения:</w:t>
      </w:r>
    </w:p>
    <w:p w:rsidR="00000000" w:rsidRDefault="000728F4">
      <w: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000000" w:rsidRDefault="000728F4">
      <w:r>
        <w:t>2 отделение - для учащихся с тяжелой формой заикания при норм</w:t>
      </w:r>
      <w:r>
        <w:t>альном развитии речи.</w:t>
      </w:r>
    </w:p>
    <w:p w:rsidR="00000000" w:rsidRDefault="000728F4">
      <w: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28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28. В случае если учащиеся зав</w:t>
      </w:r>
      <w:r>
        <w:t>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</w:t>
      </w:r>
      <w:r>
        <w:t>ей соответствующей образовательной программы.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0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0728F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29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29. В образовательной организации, осуществляющей образовательную деятельность по адаптированным общеобразовательным программам, допускается:</w:t>
      </w:r>
    </w:p>
    <w:p w:rsidR="00000000" w:rsidRDefault="000728F4">
      <w:r>
        <w:t>совместное обучение учащи</w:t>
      </w:r>
      <w:r>
        <w:t>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000000" w:rsidRDefault="000728F4">
      <w:r>
        <w:t>совместное обучение по образовательным программам для учащихся с умственной отсталость</w:t>
      </w:r>
      <w:r>
        <w:t>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000000" w:rsidRDefault="000728F4">
      <w:r>
        <w:t>Учащимся с расстройством аутистического спектра, интеллектуальное развитие которых сопостави</w:t>
      </w:r>
      <w:r>
        <w:t>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000000" w:rsidRDefault="000728F4">
      <w:r>
        <w:t>Для успешной адаптации учащихся с расстройствами аутистического спектра на групповых заняти</w:t>
      </w:r>
      <w:r>
        <w:t>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5 - 8 учащихся с расстройством аутистиче</w:t>
      </w:r>
      <w:r>
        <w:t>ского спектра на одну ставку должности педагога-психолога.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30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>30. 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</w:t>
      </w:r>
      <w:r>
        <w:t>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000000" w:rsidRDefault="000728F4">
      <w:r>
        <w:t>В классы (группы) с</w:t>
      </w:r>
      <w:r>
        <w:t xml:space="preserve">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</w:t>
      </w:r>
      <w:r>
        <w:t>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45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31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пункта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0728F4">
      <w:r>
        <w:t>31. В образовательных организациях, осуществляющих образовательную деятельность по адаптированным общеобразовательным программам для учащихся с умственной отсталостью, создаются классы (группы) для учащихся с умеренной и тяжелой умственной отста</w:t>
      </w:r>
      <w:r>
        <w:t>лостью.</w:t>
      </w:r>
    </w:p>
    <w:p w:rsidR="00000000" w:rsidRDefault="000728F4">
      <w: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</w:t>
      </w:r>
      <w:r>
        <w:t>вания.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июля 2015 г. N 734 в пункт 32 внесены изменения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28F4">
      <w:r>
        <w:t xml:space="preserve">32. 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</w:t>
      </w:r>
      <w:r>
        <w:lastRenderedPageBreak/>
        <w:t>организации образовательной деятельности и коррекцион</w:t>
      </w:r>
      <w:r>
        <w:t>ных занятий с учетом особенностей учащихся из расчета по одной штатной единице:</w:t>
      </w:r>
    </w:p>
    <w:p w:rsidR="00000000" w:rsidRDefault="000728F4">
      <w:r>
        <w:t>учителя-дефектолога (сурдопедагога, тифлопедагога) на каждые 6 - 12 учащихся с ограниченными возможностями здоровья;</w:t>
      </w:r>
    </w:p>
    <w:p w:rsidR="00000000" w:rsidRDefault="000728F4">
      <w:r>
        <w:t>учителя-логопеда на каждые 6 - 12 учащихся с ограничен</w:t>
      </w:r>
      <w:r>
        <w:t>ными возможностями здоровья;</w:t>
      </w:r>
    </w:p>
    <w:p w:rsidR="00000000" w:rsidRDefault="000728F4">
      <w:r>
        <w:t>педагога-психолога на каждые 20 учащихся с ограниченными возможностями здоровья;</w:t>
      </w:r>
    </w:p>
    <w:p w:rsidR="00000000" w:rsidRDefault="000728F4">
      <w:r>
        <w:t>тьютора, ассистента (помощника) на каждые 1 - 6 учащихся с ограниченными возможностями здоровья.</w:t>
      </w:r>
    </w:p>
    <w:p w:rsidR="00000000" w:rsidRDefault="000728F4">
      <w:bookmarkStart w:id="47" w:name="sub_1033"/>
      <w:r>
        <w:t>33. Для учащихся, нуждающихся в длительно</w:t>
      </w:r>
      <w:r>
        <w:t xml:space="preserve">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</w:t>
      </w:r>
      <w:r>
        <w:t>организуется на дому или в медицинских организациях</w:t>
      </w:r>
      <w:hyperlink w:anchor="sub_20111" w:history="1">
        <w:r>
          <w:rPr>
            <w:rStyle w:val="a4"/>
          </w:rPr>
          <w:t>*(25)</w:t>
        </w:r>
      </w:hyperlink>
    </w:p>
    <w:bookmarkEnd w:id="47"/>
    <w:p w:rsidR="00000000" w:rsidRDefault="000728F4"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</w:t>
      </w:r>
      <w:r>
        <w:t xml:space="preserve">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</w:t>
      </w:r>
      <w:r>
        <w:t>едерации</w:t>
      </w:r>
      <w:hyperlink w:anchor="sub_21111" w:history="1">
        <w:r>
          <w:rPr>
            <w:rStyle w:val="a4"/>
          </w:rPr>
          <w:t>*(26)</w:t>
        </w:r>
      </w:hyperlink>
      <w:r>
        <w:t>.</w:t>
      </w:r>
    </w:p>
    <w:p w:rsidR="00000000" w:rsidRDefault="000728F4"/>
    <w:p w:rsidR="00000000" w:rsidRDefault="000728F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0728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Сноски изменены с 16 июля 2019 г. - </w:t>
      </w:r>
      <w:hyperlink r:id="rId4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10 ию</w:t>
      </w:r>
      <w:r>
        <w:rPr>
          <w:shd w:val="clear" w:color="auto" w:fill="F0F0F0"/>
        </w:rPr>
        <w:t>ня 2019 г. N 286</w:t>
      </w:r>
    </w:p>
    <w:p w:rsidR="00000000" w:rsidRDefault="000728F4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728F4">
      <w:r>
        <w:t xml:space="preserve">*(1) </w:t>
      </w:r>
      <w:hyperlink r:id="rId46" w:history="1">
        <w:r>
          <w:rPr>
            <w:rStyle w:val="a4"/>
          </w:rPr>
          <w:t>Часть 4 статьи 63</w:t>
        </w:r>
      </w:hyperlink>
      <w:r>
        <w:t xml:space="preserve"> Федерального закона от 29 декабря 2012 г. N 273-ФЗ "Об </w:t>
      </w:r>
      <w:r>
        <w:t>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49" w:name="sub_2222"/>
      <w:r>
        <w:t xml:space="preserve">*(2) </w:t>
      </w:r>
      <w:hyperlink r:id="rId47" w:history="1">
        <w:r>
          <w:rPr>
            <w:rStyle w:val="a4"/>
          </w:rPr>
          <w:t>Часть 5 статьи 63</w:t>
        </w:r>
      </w:hyperlink>
      <w:r>
        <w:t xml:space="preserve"> Федерального закона от 29 д</w:t>
      </w:r>
      <w:r>
        <w:t>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50" w:name="sub_3333"/>
      <w:bookmarkEnd w:id="49"/>
      <w:r>
        <w:t xml:space="preserve">*(3) </w:t>
      </w:r>
      <w:hyperlink r:id="rId48" w:history="1">
        <w:r>
          <w:rPr>
            <w:rStyle w:val="a4"/>
          </w:rPr>
          <w:t>Часть 3 стат</w:t>
        </w:r>
        <w:r>
          <w:rPr>
            <w:rStyle w:val="a4"/>
          </w:rPr>
          <w:t>ьи 17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51" w:name="sub_4444"/>
      <w:bookmarkEnd w:id="50"/>
      <w:r>
        <w:t xml:space="preserve">*(4) </w:t>
      </w:r>
      <w:hyperlink r:id="rId49" w:history="1">
        <w:r>
          <w:rPr>
            <w:rStyle w:val="a4"/>
          </w:rPr>
          <w:t>Часть 5 статьи 17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" 53, ст. 7598; 2013, N 19, ст. 2326)</w:t>
      </w:r>
    </w:p>
    <w:p w:rsidR="00000000" w:rsidRDefault="000728F4">
      <w:bookmarkStart w:id="52" w:name="sub_5555"/>
      <w:bookmarkEnd w:id="51"/>
      <w:r>
        <w:t xml:space="preserve">*(5) </w:t>
      </w:r>
      <w:hyperlink r:id="rId50" w:history="1">
        <w:r>
          <w:rPr>
            <w:rStyle w:val="a4"/>
          </w:rPr>
          <w:t>Часть 4 статьи 17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</w:t>
      </w:r>
      <w:r>
        <w:t xml:space="preserve"> ст. 2326)</w:t>
      </w:r>
    </w:p>
    <w:p w:rsidR="00000000" w:rsidRDefault="000728F4">
      <w:bookmarkStart w:id="53" w:name="sub_6666"/>
      <w:bookmarkEnd w:id="52"/>
      <w:r>
        <w:t xml:space="preserve">*(6) </w:t>
      </w:r>
      <w:hyperlink r:id="rId51" w:history="1">
        <w:r>
          <w:rPr>
            <w:rStyle w:val="a4"/>
          </w:rPr>
          <w:t>Часть 4 статьи 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</w:t>
      </w:r>
      <w:r>
        <w:t>и, 2012, N 53, ст. 7598; 2013, N 19, ст. 2326)</w:t>
      </w:r>
    </w:p>
    <w:p w:rsidR="00000000" w:rsidRDefault="000728F4">
      <w:bookmarkStart w:id="54" w:name="sub_7777"/>
      <w:bookmarkEnd w:id="53"/>
      <w:r>
        <w:t xml:space="preserve">*(7) </w:t>
      </w:r>
      <w:hyperlink r:id="rId52" w:history="1">
        <w:r>
          <w:rPr>
            <w:rStyle w:val="a4"/>
          </w:rPr>
          <w:t>Часть 7 статьи 12</w:t>
        </w:r>
      </w:hyperlink>
      <w:r>
        <w:t xml:space="preserve"> Федерального закона от 29 декабря 2012 г. N 273-ФЗ "Об образовании в Российской Федерации" (Собрание </w:t>
      </w:r>
      <w:r>
        <w:t>законодательства Российской Федерации, 2012, N 53, ст. 7598; 2013, N 19, ст. 2326)</w:t>
      </w:r>
    </w:p>
    <w:p w:rsidR="00000000" w:rsidRDefault="000728F4">
      <w:bookmarkStart w:id="55" w:name="sub_888"/>
      <w:bookmarkEnd w:id="54"/>
      <w:r>
        <w:t xml:space="preserve">*(8) </w:t>
      </w:r>
      <w:hyperlink r:id="rId53" w:history="1">
        <w:r>
          <w:rPr>
            <w:rStyle w:val="a4"/>
          </w:rPr>
          <w:t>часть 4 статьи 66</w:t>
        </w:r>
      </w:hyperlink>
      <w:r>
        <w:t xml:space="preserve"> Федерального закона от 29 декабря 2012 г. N 273-ФЗ "Об образовании</w:t>
      </w:r>
      <w:r>
        <w:t xml:space="preserve">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</w:t>
      </w:r>
      <w:r>
        <w:t xml:space="preserve">3; N 26, ст. 3388; N 30, ст. 4217. ст. 4257, ст. 4263; 2015, N 1, ст. 42, ст. 53, ст. 72; N 14, ст. 2008; N 27, ст. 3951, ст. 3989; официальный </w:t>
      </w:r>
      <w:r>
        <w:lastRenderedPageBreak/>
        <w:t>интернет-портал правовой информации (</w:t>
      </w:r>
      <w:hyperlink r:id="rId54" w:history="1">
        <w:r>
          <w:rPr>
            <w:rStyle w:val="a4"/>
          </w:rPr>
          <w:t>www.pravo.gov</w:t>
        </w:r>
        <w:r>
          <w:rPr>
            <w:rStyle w:val="a4"/>
          </w:rPr>
          <w:t>.ru</w:t>
        </w:r>
      </w:hyperlink>
      <w:r>
        <w:t>), 13 июля 2015 г., N 0001201507130019 и N 0001201507130039).</w:t>
      </w:r>
    </w:p>
    <w:p w:rsidR="00000000" w:rsidRDefault="000728F4">
      <w:bookmarkStart w:id="56" w:name="sub_99999"/>
      <w:bookmarkEnd w:id="55"/>
      <w:r>
        <w:t xml:space="preserve">*(9) </w:t>
      </w:r>
      <w:hyperlink r:id="rId55" w:history="1">
        <w:r>
          <w:rPr>
            <w:rStyle w:val="a4"/>
          </w:rPr>
          <w:t>Часть 6 статьи 14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2018, N 32 (часть I), ст. 5110).</w:t>
      </w:r>
    </w:p>
    <w:p w:rsidR="00000000" w:rsidRDefault="000728F4">
      <w:bookmarkStart w:id="57" w:name="sub_8888"/>
      <w:bookmarkEnd w:id="56"/>
      <w:r>
        <w:t xml:space="preserve">*(10) </w:t>
      </w:r>
      <w:hyperlink r:id="rId56" w:history="1">
        <w:r>
          <w:rPr>
            <w:rStyle w:val="a4"/>
          </w:rPr>
          <w:t>Часть 2 статьи 1</w:t>
        </w:r>
        <w:r>
          <w:rPr>
            <w:rStyle w:val="a4"/>
          </w:rPr>
          <w:t>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58" w:name="sub_9999"/>
      <w:bookmarkEnd w:id="57"/>
      <w:r>
        <w:t xml:space="preserve">*(11) </w:t>
      </w:r>
      <w:hyperlink r:id="rId57" w:history="1">
        <w:r>
          <w:rPr>
            <w:rStyle w:val="a4"/>
          </w:rPr>
          <w:t>Часть 1 статьи 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59" w:name="sub_11211"/>
      <w:bookmarkEnd w:id="58"/>
      <w:r>
        <w:t xml:space="preserve">*(12) </w:t>
      </w:r>
      <w:hyperlink r:id="rId58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 декабря 2016 г. N 642 "О стратегии научно-технологического развития Российской Федерации" (Собрание законодательства Российской Федерации, 2016, N 49, ст. 68</w:t>
      </w:r>
      <w:r>
        <w:t>87).</w:t>
      </w:r>
    </w:p>
    <w:p w:rsidR="00000000" w:rsidRDefault="000728F4">
      <w:bookmarkStart w:id="60" w:name="sub_10111"/>
      <w:bookmarkEnd w:id="59"/>
      <w:r>
        <w:t xml:space="preserve">*(13) </w:t>
      </w:r>
      <w:hyperlink r:id="rId59" w:history="1">
        <w:r>
          <w:rPr>
            <w:rStyle w:val="a4"/>
          </w:rPr>
          <w:t>Часть 3 статьи 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</w:t>
      </w:r>
      <w:r>
        <w:t>2012, N 53, ст. 7598; 2013, N 19, ст. 2326)</w:t>
      </w:r>
    </w:p>
    <w:p w:rsidR="00000000" w:rsidRDefault="000728F4">
      <w:bookmarkStart w:id="61" w:name="sub_11111"/>
      <w:bookmarkEnd w:id="60"/>
      <w:r>
        <w:t xml:space="preserve">*(14) </w:t>
      </w:r>
      <w:hyperlink r:id="rId60" w:history="1">
        <w:r>
          <w:rPr>
            <w:rStyle w:val="a4"/>
          </w:rPr>
          <w:t>Часть 3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</w:t>
      </w:r>
      <w:r>
        <w:t>законодательства Российской Федерации, 2012, N 53, ст. 7598; 2013, N 19, ст. 2326)</w:t>
      </w:r>
    </w:p>
    <w:p w:rsidR="00000000" w:rsidRDefault="000728F4">
      <w:bookmarkStart w:id="62" w:name="sub_12111"/>
      <w:bookmarkEnd w:id="61"/>
      <w:r>
        <w:t xml:space="preserve">*(15) </w:t>
      </w:r>
      <w:hyperlink r:id="rId61" w:history="1">
        <w:r>
          <w:rPr>
            <w:rStyle w:val="a4"/>
          </w:rPr>
          <w:t>Часть 5 статьи 14</w:t>
        </w:r>
      </w:hyperlink>
      <w:r>
        <w:t xml:space="preserve"> Федерального закона от 29 декабря 2012 г. N 273-ФЗ "Об образов</w:t>
      </w:r>
      <w:r>
        <w:t>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63" w:name="sub_13111"/>
      <w:bookmarkEnd w:id="62"/>
      <w:r>
        <w:t xml:space="preserve">*(16) </w:t>
      </w:r>
      <w:hyperlink r:id="rId62" w:history="1">
        <w:r>
          <w:rPr>
            <w:rStyle w:val="a4"/>
          </w:rPr>
          <w:t>Часть 7 статьи 66</w:t>
        </w:r>
      </w:hyperlink>
      <w:r>
        <w:t xml:space="preserve"> Федерального закона от </w:t>
      </w:r>
      <w:r>
        <w:t>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64" w:name="sub_14111"/>
      <w:bookmarkEnd w:id="63"/>
      <w:r>
        <w:t xml:space="preserve">*(17) </w:t>
      </w:r>
      <w:hyperlink r:id="rId63" w:history="1">
        <w:r>
          <w:rPr>
            <w:rStyle w:val="a4"/>
          </w:rPr>
          <w:t>Пункт </w:t>
        </w:r>
        <w:r>
          <w:rPr>
            <w:rStyle w:val="a4"/>
          </w:rPr>
          <w:t>10.1</w:t>
        </w:r>
      </w:hyperlink>
      <w:r>
        <w:t xml:space="preserve">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</w:t>
      </w:r>
      <w:hyperlink r:id="rId64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29 декабря 2010 г. N 189 (зарегистрированы Министерством юстиции Российской Федерации 3 марта 2011 г., регистрационный N 19993), с изменениями, внесенными </w:t>
      </w:r>
      <w:hyperlink r:id="rId6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29 июня 2011 г. N 85 (зарегистрированы Министерством юстиции Российской Федерации 15 декабря 2011 г., регистрационный</w:t>
      </w:r>
      <w:r>
        <w:t xml:space="preserve"> N 22637)</w:t>
      </w:r>
    </w:p>
    <w:p w:rsidR="00000000" w:rsidRDefault="000728F4">
      <w:bookmarkStart w:id="65" w:name="sub_15111"/>
      <w:bookmarkEnd w:id="64"/>
      <w:r>
        <w:t xml:space="preserve">*(18) </w:t>
      </w:r>
      <w:hyperlink r:id="rId66" w:history="1">
        <w:r>
          <w:rPr>
            <w:rStyle w:val="a4"/>
          </w:rPr>
          <w:t>Часть 1 статьи 58</w:t>
        </w:r>
      </w:hyperlink>
      <w:r>
        <w:t xml:space="preserve"> Федерального закона от 29 декабря 2012 г. N 273-ФЗ "Об образовании в Российской </w:t>
      </w:r>
      <w:r>
        <w:t>Федерации" (Собрание законодательства Российской Федерации, 2012, N 53, ст. 7598; 2013, N 19, ст. 2326)</w:t>
      </w:r>
    </w:p>
    <w:p w:rsidR="00000000" w:rsidRDefault="000728F4">
      <w:bookmarkStart w:id="66" w:name="sub_1717"/>
      <w:bookmarkEnd w:id="65"/>
      <w:r>
        <w:t xml:space="preserve">*(19) с учетом положений </w:t>
      </w:r>
      <w:hyperlink r:id="rId67" w:history="1">
        <w:r>
          <w:rPr>
            <w:rStyle w:val="a4"/>
          </w:rPr>
          <w:t>пунктов 10.10</w:t>
        </w:r>
      </w:hyperlink>
      <w:r>
        <w:t xml:space="preserve"> и </w:t>
      </w:r>
      <w:hyperlink r:id="rId68" w:history="1">
        <w:r>
          <w:rPr>
            <w:rStyle w:val="a4"/>
          </w:rPr>
          <w:t>10.30</w:t>
        </w:r>
      </w:hyperlink>
      <w:r>
        <w:t xml:space="preserve">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</w:t>
      </w:r>
      <w:hyperlink r:id="rId69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29 декабря 2010 г. N 189 (зарегистрировано Министерством юстиции Российской Федерации 3 марта 2011 г., регистрационный N 19993</w:t>
      </w:r>
      <w:r>
        <w:t xml:space="preserve">), с изменениями, внесенными постановлениями Главного государственного санитарного врача Российской Федерации </w:t>
      </w:r>
      <w:hyperlink r:id="rId70" w:history="1">
        <w:r>
          <w:rPr>
            <w:rStyle w:val="a4"/>
          </w:rPr>
          <w:t>от 29 июня 2011 г. N 85</w:t>
        </w:r>
      </w:hyperlink>
      <w:r>
        <w:t xml:space="preserve"> (зарегистрировано Министерством юстиции Российской Федерац</w:t>
      </w:r>
      <w:r>
        <w:t xml:space="preserve">ии 15 декабря 2011 г., регистрационный N 22637) и </w:t>
      </w:r>
      <w:hyperlink r:id="rId71" w:history="1">
        <w:r>
          <w:rPr>
            <w:rStyle w:val="a4"/>
          </w:rPr>
          <w:t>от 25 декабря 2013 г. N 72</w:t>
        </w:r>
      </w:hyperlink>
      <w:r>
        <w:t xml:space="preserve"> (зарегистрировано Министерством юстиции Российской Федерации 27 марта 2014 г., регистрационный N 31751).</w:t>
      </w:r>
    </w:p>
    <w:p w:rsidR="00000000" w:rsidRDefault="000728F4">
      <w:bookmarkStart w:id="67" w:name="sub_22111"/>
      <w:bookmarkEnd w:id="66"/>
      <w:r>
        <w:t xml:space="preserve">*(20) </w:t>
      </w:r>
      <w:hyperlink r:id="rId72" w:history="1">
        <w:r>
          <w:rPr>
            <w:rStyle w:val="a4"/>
          </w:rPr>
          <w:t>Часть 8 статьи 58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</w:t>
      </w:r>
      <w:r>
        <w:t>7598; 2013, N 19, ст. 2326, N 23, ст. 2878; N 27, ст. 3462; N 30, ст. 4036; N 48, ст. 6165)</w:t>
      </w:r>
    </w:p>
    <w:p w:rsidR="00000000" w:rsidRDefault="000728F4">
      <w:bookmarkStart w:id="68" w:name="sub_16111"/>
      <w:bookmarkEnd w:id="67"/>
      <w:r>
        <w:lastRenderedPageBreak/>
        <w:t xml:space="preserve">*(21) </w:t>
      </w:r>
      <w:hyperlink r:id="rId73" w:history="1">
        <w:r>
          <w:rPr>
            <w:rStyle w:val="a4"/>
          </w:rPr>
          <w:t>Часть 3 статьи 60</w:t>
        </w:r>
      </w:hyperlink>
      <w:r>
        <w:t xml:space="preserve"> Федерального закона от 29 декабря 2012 г. N 273-ФЗ "О</w:t>
      </w:r>
      <w:r>
        <w:t>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69" w:name="sub_17111"/>
      <w:bookmarkEnd w:id="68"/>
      <w:r>
        <w:t xml:space="preserve">*(22) </w:t>
      </w:r>
      <w:hyperlink r:id="rId74" w:history="1">
        <w:r>
          <w:rPr>
            <w:rStyle w:val="a4"/>
          </w:rPr>
          <w:t>Часть 12 статьи 60</w:t>
        </w:r>
      </w:hyperlink>
      <w:r>
        <w:t xml:space="preserve"> Федерального </w:t>
      </w:r>
      <w:r>
        <w:t>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70" w:name="sub_18111"/>
      <w:bookmarkEnd w:id="69"/>
      <w:r>
        <w:t xml:space="preserve">*(23) </w:t>
      </w:r>
      <w:hyperlink r:id="rId75" w:history="1">
        <w:r>
          <w:rPr>
            <w:rStyle w:val="a4"/>
          </w:rPr>
          <w:t>Часть 1 статьи 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71" w:name="sub_19111"/>
      <w:bookmarkEnd w:id="70"/>
      <w:r>
        <w:t xml:space="preserve">*(24) </w:t>
      </w:r>
      <w:hyperlink r:id="rId76" w:history="1">
        <w:r>
          <w:rPr>
            <w:rStyle w:val="a4"/>
          </w:rPr>
          <w:t>Пункт 1 части 5 статьи 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000000" w:rsidRDefault="000728F4">
      <w:bookmarkStart w:id="72" w:name="sub_20111"/>
      <w:bookmarkEnd w:id="71"/>
      <w:r>
        <w:t xml:space="preserve">*(25) </w:t>
      </w:r>
      <w:hyperlink r:id="rId77" w:history="1">
        <w:r>
          <w:rPr>
            <w:rStyle w:val="a4"/>
          </w:rPr>
          <w:t>Часть 5 статьи 41</w:t>
        </w:r>
      </w:hyperlink>
      <w:r>
        <w:t xml:space="preserve"> Федерального закона от 29 декабря 2012 г. N 273 -ФЗ "Об образовании в Российской Федерации" (Собрание законодательства Российской Федерации, 2012,</w:t>
      </w:r>
      <w:r>
        <w:t xml:space="preserve"> N 53, ст. 7598; 2013, N 19, ст. 2326)</w:t>
      </w:r>
    </w:p>
    <w:p w:rsidR="00000000" w:rsidRDefault="000728F4">
      <w:bookmarkStart w:id="73" w:name="sub_21111"/>
      <w:bookmarkEnd w:id="72"/>
      <w:r>
        <w:t xml:space="preserve">*(26) </w:t>
      </w:r>
      <w:hyperlink r:id="rId78" w:history="1">
        <w:r>
          <w:rPr>
            <w:rStyle w:val="a4"/>
          </w:rPr>
          <w:t>Часть 6 статьи 41</w:t>
        </w:r>
      </w:hyperlink>
      <w:r>
        <w:t xml:space="preserve"> Федерального закона от 29 декабря 2012 г. N 273-ФЗ "Об образовании в Российской Федерации" (Собрание закон</w:t>
      </w:r>
      <w:r>
        <w:t>одательства Российской Федерации, 2012, N 53, ст. 7598; 2013, N 19, ст. 2326)</w:t>
      </w:r>
    </w:p>
    <w:bookmarkEnd w:id="73"/>
    <w:p w:rsidR="000728F4" w:rsidRDefault="000728F4"/>
    <w:sectPr w:rsidR="000728F4">
      <w:headerReference w:type="default" r:id="rId79"/>
      <w:footerReference w:type="default" r:id="rId8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F4" w:rsidRDefault="000728F4">
      <w:r>
        <w:separator/>
      </w:r>
    </w:p>
  </w:endnote>
  <w:endnote w:type="continuationSeparator" w:id="1">
    <w:p w:rsidR="000728F4" w:rsidRDefault="0007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728F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F56A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6AD6">
            <w:rPr>
              <w:rFonts w:ascii="Times New Roman" w:hAnsi="Times New Roman" w:cs="Times New Roman"/>
              <w:noProof/>
              <w:sz w:val="20"/>
              <w:szCs w:val="20"/>
            </w:rPr>
            <w:t>17.02.2021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28F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28F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56A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6AD6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6AD6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F4" w:rsidRDefault="000728F4">
      <w:r>
        <w:separator/>
      </w:r>
    </w:p>
  </w:footnote>
  <w:footnote w:type="continuationSeparator" w:id="1">
    <w:p w:rsidR="000728F4" w:rsidRDefault="00072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728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30 августа 2013 г. N 1015 "Об утверждении Порядка…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AD6"/>
    <w:rsid w:val="000728F4"/>
    <w:rsid w:val="00F5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56A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2288544/1001" TargetMode="External"/><Relationship Id="rId18" Type="http://schemas.openxmlformats.org/officeDocument/2006/relationships/hyperlink" Target="http://ivo.garant.ru/document/redirect/72222512/1004" TargetMode="External"/><Relationship Id="rId26" Type="http://schemas.openxmlformats.org/officeDocument/2006/relationships/hyperlink" Target="http://ivo.garant.ru/document/redirect/71162640/1010" TargetMode="External"/><Relationship Id="rId39" Type="http://schemas.openxmlformats.org/officeDocument/2006/relationships/hyperlink" Target="http://ivo.garant.ru/document/redirect/57402423/1030" TargetMode="External"/><Relationship Id="rId21" Type="http://schemas.openxmlformats.org/officeDocument/2006/relationships/hyperlink" Target="http://ivo.garant.ru/document/redirect/57402423/1020" TargetMode="External"/><Relationship Id="rId34" Type="http://schemas.openxmlformats.org/officeDocument/2006/relationships/hyperlink" Target="http://ivo.garant.ru/document/redirect/71162640/1012" TargetMode="External"/><Relationship Id="rId42" Type="http://schemas.openxmlformats.org/officeDocument/2006/relationships/hyperlink" Target="http://ivo.garant.ru/document/redirect/71162640/1014" TargetMode="External"/><Relationship Id="rId47" Type="http://schemas.openxmlformats.org/officeDocument/2006/relationships/hyperlink" Target="http://ivo.garant.ru/document/redirect/70291362/108759" TargetMode="External"/><Relationship Id="rId50" Type="http://schemas.openxmlformats.org/officeDocument/2006/relationships/hyperlink" Target="http://ivo.garant.ru/document/redirect/70291362/108215" TargetMode="External"/><Relationship Id="rId55" Type="http://schemas.openxmlformats.org/officeDocument/2006/relationships/hyperlink" Target="http://ivo.garant.ru/document/redirect/70291362/108196" TargetMode="External"/><Relationship Id="rId63" Type="http://schemas.openxmlformats.org/officeDocument/2006/relationships/hyperlink" Target="http://ivo.garant.ru/document/redirect/12183577/11001" TargetMode="External"/><Relationship Id="rId68" Type="http://schemas.openxmlformats.org/officeDocument/2006/relationships/hyperlink" Target="http://ivo.garant.ru/document/redirect/12183577/11030" TargetMode="External"/><Relationship Id="rId76" Type="http://schemas.openxmlformats.org/officeDocument/2006/relationships/hyperlink" Target="http://ivo.garant.ru/document/redirect/70291362/10551" TargetMode="External"/><Relationship Id="rId7" Type="http://schemas.openxmlformats.org/officeDocument/2006/relationships/hyperlink" Target="http://ivo.garant.ru/document/redirect/70466462/0" TargetMode="External"/><Relationship Id="rId71" Type="http://schemas.openxmlformats.org/officeDocument/2006/relationships/hyperlink" Target="http://ivo.garant.ru/document/redirect/7062595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162640/1008" TargetMode="External"/><Relationship Id="rId29" Type="http://schemas.openxmlformats.org/officeDocument/2006/relationships/hyperlink" Target="http://ivo.garant.ru/document/redirect/57402423/1025" TargetMode="External"/><Relationship Id="rId11" Type="http://schemas.openxmlformats.org/officeDocument/2006/relationships/hyperlink" Target="http://ivo.garant.ru/document/redirect/71162640/1002" TargetMode="External"/><Relationship Id="rId24" Type="http://schemas.openxmlformats.org/officeDocument/2006/relationships/hyperlink" Target="http://ivo.garant.ru/document/redirect/71162640/1009" TargetMode="External"/><Relationship Id="rId32" Type="http://schemas.openxmlformats.org/officeDocument/2006/relationships/hyperlink" Target="http://ivo.garant.ru/document/redirect/71162640/1011" TargetMode="External"/><Relationship Id="rId37" Type="http://schemas.openxmlformats.org/officeDocument/2006/relationships/hyperlink" Target="http://ivo.garant.ru/document/redirect/57402423/1029" TargetMode="External"/><Relationship Id="rId40" Type="http://schemas.openxmlformats.org/officeDocument/2006/relationships/hyperlink" Target="http://ivo.garant.ru/document/redirect/71162640/1014" TargetMode="External"/><Relationship Id="rId45" Type="http://schemas.openxmlformats.org/officeDocument/2006/relationships/hyperlink" Target="http://ivo.garant.ru/document/redirect/77682911/1111" TargetMode="External"/><Relationship Id="rId53" Type="http://schemas.openxmlformats.org/officeDocument/2006/relationships/hyperlink" Target="http://ivo.garant.ru/document/redirect/70291362/108773" TargetMode="External"/><Relationship Id="rId58" Type="http://schemas.openxmlformats.org/officeDocument/2006/relationships/hyperlink" Target="http://ivo.garant.ru/document/redirect/71551998/0" TargetMode="External"/><Relationship Id="rId66" Type="http://schemas.openxmlformats.org/officeDocument/2006/relationships/hyperlink" Target="http://ivo.garant.ru/document/redirect/70291362/108679" TargetMode="External"/><Relationship Id="rId74" Type="http://schemas.openxmlformats.org/officeDocument/2006/relationships/hyperlink" Target="http://ivo.garant.ru/document/redirect/70291362/108738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70291362/108195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ivo.garant.ru/document/redirect/57402423/1002" TargetMode="External"/><Relationship Id="rId19" Type="http://schemas.openxmlformats.org/officeDocument/2006/relationships/hyperlink" Target="http://ivo.garant.ru/document/redirect/71162640/1005" TargetMode="External"/><Relationship Id="rId31" Type="http://schemas.openxmlformats.org/officeDocument/2006/relationships/hyperlink" Target="http://ivo.garant.ru/document/redirect/57402423/1026" TargetMode="External"/><Relationship Id="rId44" Type="http://schemas.openxmlformats.org/officeDocument/2006/relationships/hyperlink" Target="http://ivo.garant.ru/document/redirect/72288544/1002" TargetMode="External"/><Relationship Id="rId52" Type="http://schemas.openxmlformats.org/officeDocument/2006/relationships/hyperlink" Target="http://ivo.garant.ru/document/redirect/70291362/108171" TargetMode="External"/><Relationship Id="rId60" Type="http://schemas.openxmlformats.org/officeDocument/2006/relationships/hyperlink" Target="http://ivo.garant.ru/document/redirect/70291362/108193" TargetMode="External"/><Relationship Id="rId65" Type="http://schemas.openxmlformats.org/officeDocument/2006/relationships/hyperlink" Target="http://ivo.garant.ru/document/redirect/70111370/0" TargetMode="External"/><Relationship Id="rId73" Type="http://schemas.openxmlformats.org/officeDocument/2006/relationships/hyperlink" Target="http://ivo.garant.ru/document/redirect/70291362/108720" TargetMode="External"/><Relationship Id="rId78" Type="http://schemas.openxmlformats.org/officeDocument/2006/relationships/hyperlink" Target="http://ivo.garant.ru/document/redirect/70291362/108499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162640/1001" TargetMode="External"/><Relationship Id="rId14" Type="http://schemas.openxmlformats.org/officeDocument/2006/relationships/hyperlink" Target="http://ivo.garant.ru/document/redirect/77682911/1012" TargetMode="External"/><Relationship Id="rId22" Type="http://schemas.openxmlformats.org/officeDocument/2006/relationships/hyperlink" Target="http://ivo.garant.ru/document/redirect/10164072/21" TargetMode="External"/><Relationship Id="rId27" Type="http://schemas.openxmlformats.org/officeDocument/2006/relationships/hyperlink" Target="http://ivo.garant.ru/document/redirect/57402423/1023" TargetMode="External"/><Relationship Id="rId30" Type="http://schemas.openxmlformats.org/officeDocument/2006/relationships/hyperlink" Target="http://ivo.garant.ru/document/redirect/71162640/1011" TargetMode="External"/><Relationship Id="rId35" Type="http://schemas.openxmlformats.org/officeDocument/2006/relationships/hyperlink" Target="http://ivo.garant.ru/document/redirect/57402423/1028" TargetMode="External"/><Relationship Id="rId43" Type="http://schemas.openxmlformats.org/officeDocument/2006/relationships/hyperlink" Target="http://ivo.garant.ru/document/redirect/57402423/1032" TargetMode="External"/><Relationship Id="rId48" Type="http://schemas.openxmlformats.org/officeDocument/2006/relationships/hyperlink" Target="http://ivo.garant.ru/document/redirect/70291362/108214" TargetMode="External"/><Relationship Id="rId56" Type="http://schemas.openxmlformats.org/officeDocument/2006/relationships/hyperlink" Target="http://ivo.garant.ru/document/redirect/70291362/108181" TargetMode="External"/><Relationship Id="rId64" Type="http://schemas.openxmlformats.org/officeDocument/2006/relationships/hyperlink" Target="http://ivo.garant.ru/document/redirect/12183577/0" TargetMode="External"/><Relationship Id="rId69" Type="http://schemas.openxmlformats.org/officeDocument/2006/relationships/hyperlink" Target="http://ivo.garant.ru/document/redirect/12183577/0" TargetMode="External"/><Relationship Id="rId77" Type="http://schemas.openxmlformats.org/officeDocument/2006/relationships/hyperlink" Target="http://ivo.garant.ru/document/redirect/70291362/108498" TargetMode="External"/><Relationship Id="rId8" Type="http://schemas.openxmlformats.org/officeDocument/2006/relationships/hyperlink" Target="http://ivo.garant.ru/document/redirect/70291362/108190" TargetMode="External"/><Relationship Id="rId51" Type="http://schemas.openxmlformats.org/officeDocument/2006/relationships/hyperlink" Target="http://ivo.garant.ru/document/redirect/70291362/108151" TargetMode="External"/><Relationship Id="rId72" Type="http://schemas.openxmlformats.org/officeDocument/2006/relationships/hyperlink" Target="http://ivo.garant.ru/document/redirect/70291362/108686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2222512/1000" TargetMode="External"/><Relationship Id="rId17" Type="http://schemas.openxmlformats.org/officeDocument/2006/relationships/hyperlink" Target="http://ivo.garant.ru/document/redirect/57402423/1016" TargetMode="External"/><Relationship Id="rId25" Type="http://schemas.openxmlformats.org/officeDocument/2006/relationships/hyperlink" Target="http://ivo.garant.ru/document/redirect/57402423/1021" TargetMode="External"/><Relationship Id="rId33" Type="http://schemas.openxmlformats.org/officeDocument/2006/relationships/hyperlink" Target="http://ivo.garant.ru/document/redirect/57402423/1027" TargetMode="External"/><Relationship Id="rId38" Type="http://schemas.openxmlformats.org/officeDocument/2006/relationships/hyperlink" Target="http://ivo.garant.ru/document/redirect/71162640/1014" TargetMode="External"/><Relationship Id="rId46" Type="http://schemas.openxmlformats.org/officeDocument/2006/relationships/hyperlink" Target="http://ivo.garant.ru/document/redirect/70291362/108758" TargetMode="External"/><Relationship Id="rId59" Type="http://schemas.openxmlformats.org/officeDocument/2006/relationships/hyperlink" Target="http://ivo.garant.ru/document/redirect/70291362/108182" TargetMode="External"/><Relationship Id="rId67" Type="http://schemas.openxmlformats.org/officeDocument/2006/relationships/hyperlink" Target="http://ivo.garant.ru/document/redirect/12183577/10" TargetMode="External"/><Relationship Id="rId20" Type="http://schemas.openxmlformats.org/officeDocument/2006/relationships/hyperlink" Target="http://ivo.garant.ru/document/redirect/71162640/1008" TargetMode="External"/><Relationship Id="rId41" Type="http://schemas.openxmlformats.org/officeDocument/2006/relationships/hyperlink" Target="http://ivo.garant.ru/document/redirect/57402423/1031" TargetMode="External"/><Relationship Id="rId54" Type="http://schemas.openxmlformats.org/officeDocument/2006/relationships/hyperlink" Target="http://ivo.garant.ru/document/redirect/990941/3145" TargetMode="External"/><Relationship Id="rId62" Type="http://schemas.openxmlformats.org/officeDocument/2006/relationships/hyperlink" Target="http://ivo.garant.ru/document/redirect/70291362/108776" TargetMode="External"/><Relationship Id="rId70" Type="http://schemas.openxmlformats.org/officeDocument/2006/relationships/hyperlink" Target="http://ivo.garant.ru/document/redirect/70111370/0" TargetMode="External"/><Relationship Id="rId75" Type="http://schemas.openxmlformats.org/officeDocument/2006/relationships/hyperlink" Target="http://ivo.garant.ru/document/redirect/70291362/1089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1551998/1000" TargetMode="External"/><Relationship Id="rId23" Type="http://schemas.openxmlformats.org/officeDocument/2006/relationships/hyperlink" Target="http://ivo.garant.ru/document/redirect/10164072/27" TargetMode="External"/><Relationship Id="rId28" Type="http://schemas.openxmlformats.org/officeDocument/2006/relationships/hyperlink" Target="http://ivo.garant.ru/document/redirect/71162640/1011" TargetMode="External"/><Relationship Id="rId36" Type="http://schemas.openxmlformats.org/officeDocument/2006/relationships/hyperlink" Target="http://ivo.garant.ru/document/redirect/71162640/1013" TargetMode="External"/><Relationship Id="rId49" Type="http://schemas.openxmlformats.org/officeDocument/2006/relationships/hyperlink" Target="http://ivo.garant.ru/document/redirect/70291362/108216" TargetMode="External"/><Relationship Id="rId57" Type="http://schemas.openxmlformats.org/officeDocument/2006/relationships/hyperlink" Target="http://ivo.garant.ru/document/redirect/70291362/108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5976</Words>
  <Characters>34065</Characters>
  <Application>Microsoft Office Word</Application>
  <DocSecurity>0</DocSecurity>
  <Lines>283</Lines>
  <Paragraphs>79</Paragraphs>
  <ScaleCrop>false</ScaleCrop>
  <Company>НПП "Гарант-Сервис"</Company>
  <LinksUpToDate>false</LinksUpToDate>
  <CharactersWithSpaces>39962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2021-02-17T15:00:00Z</dcterms:created>
  <dcterms:modified xsi:type="dcterms:W3CDTF">2021-02-17T15:00:00Z</dcterms:modified>
</cp:coreProperties>
</file>