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052" w:rsidRDefault="008F7052" w:rsidP="008E5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5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7885" cy="9117881"/>
            <wp:effectExtent l="0" t="0" r="5715" b="7620"/>
            <wp:docPr id="1" name="Рисунок 1" descr="C:\Users\Тоня\Desktop\сканы приложений\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ня\Desktop\сканы приложений\физ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219" cy="913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45C" w:rsidRPr="00466E6F" w:rsidRDefault="008E545C" w:rsidP="008E5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6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E545C" w:rsidRPr="00466E6F" w:rsidRDefault="008E545C" w:rsidP="008E5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6F">
        <w:rPr>
          <w:rFonts w:ascii="Times New Roman" w:hAnsi="Times New Roman" w:cs="Times New Roman"/>
          <w:sz w:val="24"/>
          <w:szCs w:val="24"/>
        </w:rPr>
        <w:t xml:space="preserve">Изменения в рабочую программу по предмету «Физика» для 7-9 </w:t>
      </w:r>
      <w:proofErr w:type="gramStart"/>
      <w:r w:rsidRPr="00466E6F">
        <w:rPr>
          <w:rFonts w:ascii="Times New Roman" w:hAnsi="Times New Roman" w:cs="Times New Roman"/>
          <w:sz w:val="24"/>
          <w:szCs w:val="24"/>
        </w:rPr>
        <w:t>классов  внесены</w:t>
      </w:r>
      <w:proofErr w:type="gramEnd"/>
      <w:r w:rsidRPr="00466E6F">
        <w:rPr>
          <w:rFonts w:ascii="Times New Roman" w:hAnsi="Times New Roman" w:cs="Times New Roman"/>
          <w:sz w:val="24"/>
          <w:szCs w:val="24"/>
        </w:rPr>
        <w:t xml:space="preserve"> на основании  анализа результатов ВПР по предмету, проведенной в сентябре-октябре 2020 года.</w:t>
      </w:r>
    </w:p>
    <w:p w:rsidR="008E545C" w:rsidRPr="00466E6F" w:rsidRDefault="008E545C" w:rsidP="008E5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6F">
        <w:rPr>
          <w:rFonts w:ascii="Times New Roman" w:hAnsi="Times New Roman" w:cs="Times New Roman"/>
          <w:sz w:val="24"/>
          <w:szCs w:val="24"/>
        </w:rP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8E545C" w:rsidRPr="00466E6F" w:rsidRDefault="008E545C" w:rsidP="008E5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45C" w:rsidRPr="00466E6F" w:rsidRDefault="008E545C" w:rsidP="008E545C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66E6F">
        <w:rPr>
          <w:rFonts w:ascii="Times New Roman" w:hAnsi="Times New Roman"/>
          <w:b/>
          <w:sz w:val="24"/>
          <w:szCs w:val="24"/>
        </w:rPr>
        <w:t>II.</w:t>
      </w:r>
      <w:r w:rsidRPr="00466E6F">
        <w:rPr>
          <w:rFonts w:ascii="Times New Roman" w:hAnsi="Times New Roman"/>
          <w:b/>
          <w:sz w:val="24"/>
          <w:szCs w:val="24"/>
        </w:rPr>
        <w:tab/>
        <w:t>Дополнение к разделу «Планируемые результаты освоения учебного предмета, курса, дисциплины (модуля)»</w:t>
      </w:r>
    </w:p>
    <w:p w:rsidR="008E545C" w:rsidRPr="008E545C" w:rsidRDefault="008E545C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45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измерений.</w:t>
      </w:r>
    </w:p>
    <w:p w:rsidR="008E545C" w:rsidRPr="008E545C" w:rsidRDefault="008E545C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45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2.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тел.</w:t>
      </w:r>
    </w:p>
    <w:p w:rsidR="008E545C" w:rsidRPr="008E545C" w:rsidRDefault="008E545C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45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8E545C" w:rsidRPr="008E545C" w:rsidRDefault="008E545C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45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8E545C" w:rsidRPr="008E545C" w:rsidRDefault="008E545C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45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4. Использовать при выполнении учебных задач справочные материалы.</w:t>
      </w:r>
    </w:p>
    <w:p w:rsidR="008E545C" w:rsidRPr="008E545C" w:rsidRDefault="008E545C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45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5. Делать выводы по результатам исследования.</w:t>
      </w:r>
    </w:p>
    <w:p w:rsidR="008E545C" w:rsidRPr="008E545C" w:rsidRDefault="008E545C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45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8E545C" w:rsidRPr="008E545C" w:rsidRDefault="008E545C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45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7. Анализировать отдельные этапы проведения исследований и интерпретировать результаты наблюдений и опытов;</w:t>
      </w:r>
    </w:p>
    <w:p w:rsidR="008E545C" w:rsidRPr="00466E6F" w:rsidRDefault="008E545C" w:rsidP="00124B82">
      <w:pPr>
        <w:pStyle w:val="Default"/>
        <w:spacing w:line="360" w:lineRule="auto"/>
        <w:ind w:firstLine="709"/>
        <w:rPr>
          <w:b/>
          <w:bCs/>
          <w:color w:val="auto"/>
        </w:rPr>
      </w:pPr>
    </w:p>
    <w:p w:rsidR="008E545C" w:rsidRPr="00466E6F" w:rsidRDefault="008E545C" w:rsidP="00124B82">
      <w:pPr>
        <w:pStyle w:val="Default"/>
        <w:spacing w:line="360" w:lineRule="auto"/>
        <w:ind w:firstLine="709"/>
        <w:jc w:val="center"/>
        <w:rPr>
          <w:b/>
          <w:color w:val="auto"/>
        </w:rPr>
      </w:pPr>
      <w:r w:rsidRPr="00466E6F">
        <w:rPr>
          <w:b/>
          <w:bCs/>
          <w:color w:val="auto"/>
        </w:rPr>
        <w:t>Дополнение к разделу «Содержание программы учебного предмета, курса, дисциплины (модуля)</w:t>
      </w:r>
      <w:r w:rsidRPr="00466E6F">
        <w:rPr>
          <w:b/>
          <w:color w:val="auto"/>
        </w:rPr>
        <w:t>»</w:t>
      </w:r>
    </w:p>
    <w:p w:rsidR="00466E6F" w:rsidRPr="00466E6F" w:rsidRDefault="00466E6F" w:rsidP="00124B8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66E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Введение.</w:t>
      </w:r>
    </w:p>
    <w:p w:rsidR="00466E6F" w:rsidRPr="00466E6F" w:rsidRDefault="00466E6F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E6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Физические величины. Измерения физических величин: длины, времени, температуры. Физические приборы. Международная система единиц. Точность и погрешность измерений. </w:t>
      </w:r>
    </w:p>
    <w:p w:rsidR="00466E6F" w:rsidRPr="00466E6F" w:rsidRDefault="00466E6F" w:rsidP="00124B8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66E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eastAsia="ru-RU"/>
        </w:rPr>
        <w:t>Первоначальные сведения о строении вещества.</w:t>
      </w:r>
    </w:p>
    <w:p w:rsidR="00466E6F" w:rsidRPr="00466E6F" w:rsidRDefault="00466E6F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E6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Строение вещества. Тепловое движение атомов и молекул. Диффузия в газах, жидкостях и твердых телах. Взаимодействие частиц вещества. Агрегатные состояния вещества. Модели строения твердых тел, жидкостей и газов.</w:t>
      </w:r>
    </w:p>
    <w:p w:rsidR="00466E6F" w:rsidRPr="00466E6F" w:rsidRDefault="00466E6F" w:rsidP="00124B8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66E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eastAsia="ru-RU"/>
        </w:rPr>
        <w:t>Взаимодействия тел</w:t>
      </w:r>
    </w:p>
    <w:p w:rsidR="00466E6F" w:rsidRPr="00466E6F" w:rsidRDefault="00466E6F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E6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Сила. Сила тяжести. Сила упругости. Равнодействующая двух сил. Сила трения.</w:t>
      </w:r>
    </w:p>
    <w:p w:rsidR="00466E6F" w:rsidRPr="00466E6F" w:rsidRDefault="00466E6F" w:rsidP="00124B82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66E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eastAsia="ru-RU"/>
        </w:rPr>
        <w:t>Работа и мощность. Энергия</w:t>
      </w:r>
    </w:p>
    <w:p w:rsidR="00466E6F" w:rsidRPr="00466E6F" w:rsidRDefault="00466E6F" w:rsidP="00124B8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E6F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eastAsia="ru-RU"/>
        </w:rPr>
        <w:t>Механическая работа. Мощность. Простые механизмы. Коэффициент полезного действия (КПД).</w:t>
      </w:r>
    </w:p>
    <w:p w:rsidR="008E545C" w:rsidRDefault="008E545C"/>
    <w:p w:rsidR="008E545C" w:rsidRPr="008A34BC" w:rsidRDefault="008E545C" w:rsidP="008E5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Дополнение к разделу «</w:t>
      </w:r>
      <w:r w:rsidRPr="008A34BC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планирование»</w:t>
      </w:r>
    </w:p>
    <w:p w:rsidR="008E545C" w:rsidRDefault="008E545C" w:rsidP="008E5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8A34BC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1"/>
        <w:tblpPr w:leftFromText="180" w:rightFromText="180" w:vertAnchor="text" w:horzAnchor="margin" w:tblpX="-289" w:tblpY="192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709"/>
        <w:gridCol w:w="850"/>
        <w:gridCol w:w="992"/>
        <w:gridCol w:w="1843"/>
        <w:gridCol w:w="2693"/>
      </w:tblGrid>
      <w:tr w:rsidR="00466E6F" w:rsidRPr="00D854E3" w:rsidTr="00E505C0">
        <w:trPr>
          <w:trHeight w:val="469"/>
        </w:trPr>
        <w:tc>
          <w:tcPr>
            <w:tcW w:w="704" w:type="dxa"/>
            <w:vMerge w:val="restart"/>
          </w:tcPr>
          <w:p w:rsidR="00466E6F" w:rsidRPr="00350B00" w:rsidRDefault="00350B00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0B00" w:rsidRPr="00350B00" w:rsidRDefault="00350B00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66E6F" w:rsidRPr="00350B00" w:rsidRDefault="00466E6F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/ Проблемы, выяв</w:t>
            </w:r>
            <w:r w:rsidR="00E505C0">
              <w:rPr>
                <w:rFonts w:ascii="Times New Roman" w:hAnsi="Times New Roman" w:cs="Times New Roman"/>
                <w:b/>
                <w:sz w:val="24"/>
                <w:szCs w:val="24"/>
              </w:rPr>
              <w:t>ленные в результате анализа ВПР</w:t>
            </w:r>
          </w:p>
        </w:tc>
        <w:tc>
          <w:tcPr>
            <w:tcW w:w="709" w:type="dxa"/>
            <w:vMerge w:val="restart"/>
          </w:tcPr>
          <w:p w:rsidR="00466E6F" w:rsidRPr="00350B00" w:rsidRDefault="00466E6F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gridSpan w:val="2"/>
          </w:tcPr>
          <w:p w:rsidR="00466E6F" w:rsidRPr="00350B00" w:rsidRDefault="00466E6F" w:rsidP="003B44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vMerge w:val="restart"/>
          </w:tcPr>
          <w:p w:rsidR="00466E6F" w:rsidRPr="00350B00" w:rsidRDefault="00466E6F" w:rsidP="003B44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vMerge w:val="restart"/>
          </w:tcPr>
          <w:p w:rsidR="00466E6F" w:rsidRPr="00350B00" w:rsidRDefault="00466E6F" w:rsidP="003B44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466E6F" w:rsidRPr="00D854E3" w:rsidTr="00E505C0">
        <w:trPr>
          <w:trHeight w:val="759"/>
        </w:trPr>
        <w:tc>
          <w:tcPr>
            <w:tcW w:w="704" w:type="dxa"/>
            <w:vMerge/>
          </w:tcPr>
          <w:p w:rsidR="00466E6F" w:rsidRPr="00350B00" w:rsidRDefault="00466E6F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66E6F" w:rsidRPr="00350B00" w:rsidRDefault="00466E6F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66E6F" w:rsidRPr="00350B00" w:rsidRDefault="00466E6F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66E6F" w:rsidRPr="00350B00" w:rsidRDefault="00466E6F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466E6F" w:rsidRPr="00350B00" w:rsidRDefault="00466E6F" w:rsidP="003B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843" w:type="dxa"/>
            <w:vMerge/>
          </w:tcPr>
          <w:p w:rsidR="00466E6F" w:rsidRPr="00350B00" w:rsidRDefault="00466E6F" w:rsidP="003B4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66E6F" w:rsidRPr="00350B00" w:rsidRDefault="00466E6F" w:rsidP="003B4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05C0" w:rsidRPr="00D854E3" w:rsidTr="00E505C0">
        <w:trPr>
          <w:trHeight w:val="2017"/>
        </w:trPr>
        <w:tc>
          <w:tcPr>
            <w:tcW w:w="704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/1</w:t>
            </w:r>
          </w:p>
        </w:tc>
        <w:tc>
          <w:tcPr>
            <w:tcW w:w="2410" w:type="dxa"/>
            <w:vAlign w:val="center"/>
          </w:tcPr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Электродвига</w:t>
            </w: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тель. 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ВПР повторение: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Работа и мощность</w:t>
            </w:r>
            <w:r w:rsidRPr="00350B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9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12.01.</w:t>
            </w:r>
          </w:p>
        </w:tc>
        <w:tc>
          <w:tcPr>
            <w:tcW w:w="992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94D" w:rsidRPr="00350B00" w:rsidRDefault="00E505C0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таблиц и графиков, делать выводы по результатам исследования;</w:t>
            </w:r>
          </w:p>
        </w:tc>
        <w:tc>
          <w:tcPr>
            <w:tcW w:w="2693" w:type="dxa"/>
          </w:tcPr>
          <w:p w:rsidR="009C094D" w:rsidRPr="00350B00" w:rsidRDefault="00350B00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B00">
              <w:rPr>
                <w:rStyle w:val="a6"/>
                <w:rFonts w:eastAsiaTheme="minorHAnsi"/>
                <w:color w:val="000000"/>
                <w:sz w:val="24"/>
                <w:szCs w:val="24"/>
              </w:rPr>
              <w:lastRenderedPageBreak/>
              <w:t>-владение способами выполнения расчетов для нахождения: механической работы, мощности, условия равновесия сил на рычаге, момента силы.</w:t>
            </w:r>
          </w:p>
        </w:tc>
      </w:tr>
      <w:tr w:rsidR="009C094D" w:rsidRPr="00D854E3" w:rsidTr="00E505C0">
        <w:trPr>
          <w:trHeight w:val="834"/>
        </w:trPr>
        <w:tc>
          <w:tcPr>
            <w:tcW w:w="704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35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/2</w:t>
            </w:r>
          </w:p>
        </w:tc>
        <w:tc>
          <w:tcPr>
            <w:tcW w:w="2410" w:type="dxa"/>
            <w:vAlign w:val="center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теме: «Магнитные явления».</w:t>
            </w:r>
          </w:p>
        </w:tc>
        <w:tc>
          <w:tcPr>
            <w:tcW w:w="709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14.01.</w:t>
            </w:r>
          </w:p>
        </w:tc>
        <w:tc>
          <w:tcPr>
            <w:tcW w:w="992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94D" w:rsidRPr="00D854E3" w:rsidTr="00E505C0">
        <w:trPr>
          <w:trHeight w:val="1272"/>
        </w:trPr>
        <w:tc>
          <w:tcPr>
            <w:tcW w:w="704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/3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  <w:tc>
          <w:tcPr>
            <w:tcW w:w="2410" w:type="dxa"/>
            <w:vAlign w:val="center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</w:t>
            </w: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нитная индукция. 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ВПР повторение: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КПД простых механизмов.</w:t>
            </w:r>
          </w:p>
        </w:tc>
        <w:tc>
          <w:tcPr>
            <w:tcW w:w="709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19.01.</w:t>
            </w:r>
          </w:p>
        </w:tc>
        <w:tc>
          <w:tcPr>
            <w:tcW w:w="992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94D" w:rsidRPr="00350B00" w:rsidRDefault="00E505C0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B00">
              <w:rPr>
                <w:rStyle w:val="a6"/>
                <w:rFonts w:eastAsiaTheme="minorHAnsi"/>
                <w:color w:val="000000"/>
                <w:sz w:val="24"/>
                <w:szCs w:val="24"/>
              </w:rPr>
              <w:t>-владение способами выполнения расчетов для нахождения: КПД, кинетической и потенциальной энергии</w:t>
            </w:r>
          </w:p>
        </w:tc>
        <w:tc>
          <w:tcPr>
            <w:tcW w:w="2693" w:type="dxa"/>
          </w:tcPr>
          <w:p w:rsidR="00E505C0" w:rsidRDefault="00E505C0" w:rsidP="00350B00">
            <w:pPr>
              <w:spacing w:line="240" w:lineRule="auto"/>
              <w:rPr>
                <w:rStyle w:val="a6"/>
                <w:rFonts w:eastAsiaTheme="minorHAnsi"/>
                <w:color w:val="000000"/>
                <w:sz w:val="24"/>
                <w:szCs w:val="24"/>
              </w:rPr>
            </w:pPr>
            <w:r w:rsidRPr="00E505C0">
              <w:rPr>
                <w:rStyle w:val="a6"/>
                <w:rFonts w:eastAsiaTheme="minorHAnsi"/>
                <w:color w:val="000000"/>
                <w:sz w:val="24"/>
                <w:szCs w:val="24"/>
              </w:rPr>
      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</w:t>
            </w:r>
          </w:p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94D" w:rsidRPr="00D854E3" w:rsidTr="00E505C0">
        <w:trPr>
          <w:trHeight w:val="834"/>
        </w:trPr>
        <w:tc>
          <w:tcPr>
            <w:tcW w:w="704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/4</w:t>
            </w:r>
          </w:p>
        </w:tc>
        <w:tc>
          <w:tcPr>
            <w:tcW w:w="2410" w:type="dxa"/>
            <w:vAlign w:val="center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№7</w:t>
            </w:r>
            <w:r w:rsidRPr="00350B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«Исследование явления электромагнитной индукции»</w:t>
            </w: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по ТБ. </w:t>
            </w:r>
          </w:p>
        </w:tc>
        <w:tc>
          <w:tcPr>
            <w:tcW w:w="709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21.01.</w:t>
            </w:r>
          </w:p>
        </w:tc>
        <w:tc>
          <w:tcPr>
            <w:tcW w:w="992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94D" w:rsidRPr="00D854E3" w:rsidTr="00E505C0">
        <w:trPr>
          <w:trHeight w:val="834"/>
        </w:trPr>
        <w:tc>
          <w:tcPr>
            <w:tcW w:w="704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/5</w:t>
            </w:r>
          </w:p>
        </w:tc>
        <w:tc>
          <w:tcPr>
            <w:tcW w:w="2410" w:type="dxa"/>
            <w:vAlign w:val="center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Ленца.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ВПР повторение: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Силы в природе. Электрические силы</w:t>
            </w:r>
          </w:p>
        </w:tc>
        <w:tc>
          <w:tcPr>
            <w:tcW w:w="709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26.01.</w:t>
            </w:r>
          </w:p>
        </w:tc>
        <w:tc>
          <w:tcPr>
            <w:tcW w:w="992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94D" w:rsidRPr="00350B00" w:rsidRDefault="00E505C0" w:rsidP="00E505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задачи, используя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физические законы </w:t>
            </w:r>
            <w:proofErr w:type="gramStart"/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( закон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Гука, закон Архимеда)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формулы, связывающие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физические величины </w:t>
            </w:r>
          </w:p>
        </w:tc>
        <w:tc>
          <w:tcPr>
            <w:tcW w:w="2693" w:type="dxa"/>
          </w:tcPr>
          <w:p w:rsidR="00350B00" w:rsidRPr="00350B00" w:rsidRDefault="00350B00" w:rsidP="00350B00">
            <w:pPr>
              <w:pStyle w:val="a5"/>
              <w:autoSpaceDE/>
              <w:autoSpaceDN/>
              <w:ind w:right="20"/>
              <w:rPr>
                <w:rStyle w:val="a6"/>
                <w:color w:val="000000"/>
                <w:sz w:val="24"/>
                <w:szCs w:val="24"/>
              </w:rPr>
            </w:pPr>
            <w:r w:rsidRPr="00350B00">
              <w:rPr>
                <w:rStyle w:val="a6"/>
                <w:color w:val="000000"/>
                <w:sz w:val="24"/>
                <w:szCs w:val="24"/>
              </w:rPr>
              <w:t>-владение экспериментальными методами исследования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силы, прижимающей тело к поверхности (нормального давления);</w:t>
            </w:r>
          </w:p>
          <w:p w:rsidR="009C094D" w:rsidRPr="00350B00" w:rsidRDefault="00350B00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B00">
              <w:rPr>
                <w:rStyle w:val="a6"/>
                <w:rFonts w:eastAsiaTheme="minorHAnsi"/>
                <w:color w:val="000000"/>
                <w:sz w:val="24"/>
                <w:szCs w:val="24"/>
              </w:rPr>
              <w:t xml:space="preserve">-понимание смысла основных физических </w:t>
            </w:r>
            <w:r w:rsidRPr="00350B00">
              <w:rPr>
                <w:rStyle w:val="a6"/>
                <w:rFonts w:eastAsiaTheme="minorHAnsi"/>
                <w:color w:val="000000"/>
                <w:sz w:val="24"/>
                <w:szCs w:val="24"/>
              </w:rPr>
              <w:lastRenderedPageBreak/>
              <w:t>законов: закон всемирного тяготения, закон Гука;</w:t>
            </w:r>
          </w:p>
        </w:tc>
      </w:tr>
      <w:tr w:rsidR="009C094D" w:rsidRPr="00D854E3" w:rsidTr="00E505C0">
        <w:trPr>
          <w:trHeight w:val="3973"/>
        </w:trPr>
        <w:tc>
          <w:tcPr>
            <w:tcW w:w="704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39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/6</w:t>
            </w:r>
          </w:p>
        </w:tc>
        <w:tc>
          <w:tcPr>
            <w:tcW w:w="2410" w:type="dxa"/>
            <w:vAlign w:val="center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Самоиндукция.</w:t>
            </w:r>
          </w:p>
          <w:p w:rsidR="009C094D" w:rsidRPr="00350B00" w:rsidRDefault="009C094D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ВПР повторение: </w:t>
            </w:r>
          </w:p>
          <w:p w:rsidR="009C094D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Основы физических измерений</w:t>
            </w:r>
          </w:p>
        </w:tc>
        <w:tc>
          <w:tcPr>
            <w:tcW w:w="709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28.01.</w:t>
            </w:r>
          </w:p>
        </w:tc>
        <w:tc>
          <w:tcPr>
            <w:tcW w:w="992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94D" w:rsidRPr="00E505C0" w:rsidRDefault="00E505C0" w:rsidP="00E505C0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505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Уметь решать практические задачи из повседневной жизни</w:t>
            </w:r>
          </w:p>
        </w:tc>
        <w:tc>
          <w:tcPr>
            <w:tcW w:w="2693" w:type="dxa"/>
          </w:tcPr>
          <w:p w:rsidR="00350B00" w:rsidRPr="00350B00" w:rsidRDefault="00350B00" w:rsidP="00350B00">
            <w:pPr>
              <w:pStyle w:val="a5"/>
              <w:autoSpaceDE/>
              <w:autoSpaceDN/>
              <w:ind w:right="20"/>
              <w:rPr>
                <w:sz w:val="24"/>
                <w:szCs w:val="24"/>
              </w:rPr>
            </w:pPr>
            <w:r w:rsidRPr="00350B00">
              <w:rPr>
                <w:rStyle w:val="a6"/>
                <w:color w:val="000000"/>
                <w:sz w:val="24"/>
                <w:szCs w:val="24"/>
              </w:rPr>
              <w:t>-умение проводить наблюдения физических явлений; измерять физические величины: расстояние, промежуток времени, температуру; определять цену деления шкалы прибора с учетом погрешности измерения;</w:t>
            </w:r>
          </w:p>
          <w:p w:rsidR="009C094D" w:rsidRPr="00350B00" w:rsidRDefault="00350B00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B00">
              <w:rPr>
                <w:rStyle w:val="a6"/>
                <w:rFonts w:eastAsiaTheme="minorHAnsi"/>
                <w:color w:val="000000"/>
                <w:sz w:val="24"/>
                <w:szCs w:val="24"/>
              </w:rPr>
              <w:t>-понимание роли ученых нашей страны в развитии современной физики и влиянии на технический и социальный прогресс</w:t>
            </w:r>
          </w:p>
        </w:tc>
      </w:tr>
      <w:tr w:rsidR="009C094D" w:rsidRPr="00D854E3" w:rsidTr="00E505C0">
        <w:trPr>
          <w:trHeight w:val="834"/>
        </w:trPr>
        <w:tc>
          <w:tcPr>
            <w:tcW w:w="704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/7</w:t>
            </w:r>
          </w:p>
        </w:tc>
        <w:tc>
          <w:tcPr>
            <w:tcW w:w="2410" w:type="dxa"/>
            <w:vAlign w:val="center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Электрогенератор.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ВПР повторение: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Молекулярное строение вещества</w:t>
            </w:r>
          </w:p>
        </w:tc>
        <w:tc>
          <w:tcPr>
            <w:tcW w:w="709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02.02.</w:t>
            </w:r>
          </w:p>
        </w:tc>
        <w:tc>
          <w:tcPr>
            <w:tcW w:w="992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94D" w:rsidRPr="00350B00" w:rsidRDefault="00E505C0" w:rsidP="00E505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механические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вления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</w:t>
            </w:r>
            <w:proofErr w:type="gramStart"/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снове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имеющихся знаний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свойства или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условия протекания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этих процессов.</w:t>
            </w:r>
          </w:p>
        </w:tc>
        <w:tc>
          <w:tcPr>
            <w:tcW w:w="2693" w:type="dxa"/>
          </w:tcPr>
          <w:p w:rsidR="00350B00" w:rsidRPr="00350B00" w:rsidRDefault="00350B00" w:rsidP="00350B00">
            <w:pPr>
              <w:pStyle w:val="a5"/>
              <w:autoSpaceDE/>
              <w:autoSpaceDN/>
              <w:ind w:right="20"/>
              <w:rPr>
                <w:sz w:val="24"/>
                <w:szCs w:val="24"/>
              </w:rPr>
            </w:pPr>
            <w:r w:rsidRPr="00350B00">
              <w:rPr>
                <w:rStyle w:val="a6"/>
                <w:color w:val="000000"/>
                <w:sz w:val="24"/>
                <w:szCs w:val="24"/>
              </w:rPr>
              <w:t>-владение экспериментальными методами исследования при определении размеров малых тел;</w:t>
            </w:r>
          </w:p>
          <w:p w:rsidR="009C094D" w:rsidRPr="00350B00" w:rsidRDefault="00350B00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B00">
              <w:rPr>
                <w:rStyle w:val="a6"/>
                <w:rFonts w:eastAsiaTheme="minorHAnsi"/>
                <w:color w:val="000000"/>
                <w:sz w:val="24"/>
                <w:szCs w:val="24"/>
              </w:rPr>
              <w:t>-понимание причин броуновского движения, смачивания и не смачивания тел; различия в молекулярном строении твердых тел, жидкостей и газов</w:t>
            </w:r>
          </w:p>
        </w:tc>
      </w:tr>
      <w:tr w:rsidR="009C094D" w:rsidRPr="00D854E3" w:rsidTr="00E505C0">
        <w:trPr>
          <w:trHeight w:val="834"/>
        </w:trPr>
        <w:tc>
          <w:tcPr>
            <w:tcW w:w="704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  <w:r w:rsidR="00350B00"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/8</w:t>
            </w:r>
          </w:p>
        </w:tc>
        <w:tc>
          <w:tcPr>
            <w:tcW w:w="2410" w:type="dxa"/>
            <w:vAlign w:val="center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обобщение тем: </w:t>
            </w: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«Взаимодействие магнитов. Электромагнитная индукция».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ВПР повторение:</w:t>
            </w:r>
          </w:p>
          <w:p w:rsidR="00350B00" w:rsidRPr="00350B00" w:rsidRDefault="00350B00" w:rsidP="00350B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Агрегатные состояния вещества</w:t>
            </w:r>
          </w:p>
        </w:tc>
        <w:tc>
          <w:tcPr>
            <w:tcW w:w="709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094D" w:rsidRPr="00350B00" w:rsidRDefault="009C094D" w:rsidP="00350B0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50B00">
              <w:rPr>
                <w:rFonts w:ascii="Times New Roman" w:hAnsi="Times New Roman" w:cs="Times New Roman"/>
                <w:b w:val="0"/>
                <w:sz w:val="24"/>
                <w:szCs w:val="24"/>
              </w:rPr>
              <w:t>04.02.</w:t>
            </w:r>
          </w:p>
        </w:tc>
        <w:tc>
          <w:tcPr>
            <w:tcW w:w="992" w:type="dxa"/>
          </w:tcPr>
          <w:p w:rsidR="009C094D" w:rsidRPr="00350B00" w:rsidRDefault="009C094D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94D" w:rsidRPr="00350B00" w:rsidRDefault="00E505C0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5C0">
              <w:rPr>
                <w:rFonts w:ascii="Times New Roman" w:eastAsia="Calibri" w:hAnsi="Times New Roman" w:cs="Times New Roman"/>
                <w:sz w:val="24"/>
                <w:szCs w:val="24"/>
              </w:rPr>
              <w:t>Уметь решать задачи в несколько этапов действий. Изображать данные с помощью графиков и таблиц. Выполнять прикидку результата</w:t>
            </w:r>
          </w:p>
        </w:tc>
        <w:tc>
          <w:tcPr>
            <w:tcW w:w="2693" w:type="dxa"/>
          </w:tcPr>
          <w:p w:rsidR="009C094D" w:rsidRPr="00350B00" w:rsidRDefault="00350B00" w:rsidP="00350B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B00">
              <w:rPr>
                <w:rStyle w:val="a6"/>
                <w:rFonts w:eastAsiaTheme="minorHAnsi"/>
                <w:color w:val="000000"/>
                <w:sz w:val="24"/>
                <w:szCs w:val="24"/>
              </w:rPr>
              <w:t>-понимание и способность объяснять физические явления: диффузия, большая сжимаемость газов, малая сжимаемость жидкостей и твердых тел;</w:t>
            </w:r>
          </w:p>
        </w:tc>
      </w:tr>
    </w:tbl>
    <w:p w:rsidR="008E545C" w:rsidRDefault="008E545C"/>
    <w:p w:rsidR="008F7052" w:rsidRDefault="008F7052">
      <w:bookmarkStart w:id="0" w:name="_GoBack"/>
      <w:r w:rsidRPr="008F7052">
        <w:rPr>
          <w:noProof/>
          <w:lang w:eastAsia="ru-RU"/>
        </w:rPr>
        <w:lastRenderedPageBreak/>
        <w:drawing>
          <wp:inline distT="0" distB="0" distL="0" distR="0">
            <wp:extent cx="5940288" cy="9203635"/>
            <wp:effectExtent l="0" t="0" r="3810" b="0"/>
            <wp:docPr id="2" name="Рисунок 2" descr="C:\Users\Тоня\Desktop\сканы приложений\физи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ня\Desktop\сканы приложений\физика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21" cy="920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24A23"/>
    <w:multiLevelType w:val="multilevel"/>
    <w:tmpl w:val="EAD698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96348"/>
    <w:multiLevelType w:val="multilevel"/>
    <w:tmpl w:val="1C429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BB040A"/>
    <w:multiLevelType w:val="multilevel"/>
    <w:tmpl w:val="2DDCA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C0410"/>
    <w:multiLevelType w:val="multilevel"/>
    <w:tmpl w:val="0DCC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BA"/>
    <w:rsid w:val="00124B82"/>
    <w:rsid w:val="00350B00"/>
    <w:rsid w:val="00466E6F"/>
    <w:rsid w:val="006D5698"/>
    <w:rsid w:val="008E545C"/>
    <w:rsid w:val="008F7052"/>
    <w:rsid w:val="009C094D"/>
    <w:rsid w:val="00CB06BA"/>
    <w:rsid w:val="00E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B9CE1-4099-4378-B2B2-904790E9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4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8E54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E545C"/>
    <w:pPr>
      <w:spacing w:after="0" w:line="240" w:lineRule="auto"/>
    </w:pPr>
    <w:rPr>
      <w:rFonts w:ascii="Calibri" w:eastAsia="Calibri" w:hAnsi="Calibri" w:cs="Times New Roman"/>
    </w:rPr>
  </w:style>
  <w:style w:type="table" w:styleId="a3">
    <w:name w:val="Table Grid"/>
    <w:basedOn w:val="a1"/>
    <w:uiPriority w:val="39"/>
    <w:rsid w:val="008E5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5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466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466E6F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66E6F"/>
    <w:pPr>
      <w:widowControl w:val="0"/>
      <w:shd w:val="clear" w:color="auto" w:fill="FFFFFF"/>
      <w:spacing w:before="360" w:after="360" w:line="0" w:lineRule="atLeast"/>
      <w:jc w:val="both"/>
      <w:outlineLvl w:val="1"/>
    </w:pPr>
    <w:rPr>
      <w:rFonts w:ascii="Verdana" w:eastAsia="Verdana" w:hAnsi="Verdana" w:cs="Verdana"/>
      <w:b/>
      <w:bCs/>
      <w:sz w:val="26"/>
      <w:szCs w:val="26"/>
    </w:rPr>
  </w:style>
  <w:style w:type="paragraph" w:styleId="a5">
    <w:name w:val="Body Text"/>
    <w:basedOn w:val="a"/>
    <w:link w:val="a6"/>
    <w:uiPriority w:val="1"/>
    <w:qFormat/>
    <w:rsid w:val="00350B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rsid w:val="00350B0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124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Тоня</cp:lastModifiedBy>
  <cp:revision>4</cp:revision>
  <cp:lastPrinted>2021-02-14T20:07:00Z</cp:lastPrinted>
  <dcterms:created xsi:type="dcterms:W3CDTF">2021-02-14T18:20:00Z</dcterms:created>
  <dcterms:modified xsi:type="dcterms:W3CDTF">2021-02-15T13:29:00Z</dcterms:modified>
</cp:coreProperties>
</file>