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51" w:rsidRPr="0022396C" w:rsidRDefault="005506CF" w:rsidP="006A6351">
      <w:pPr>
        <w:pStyle w:val="a4"/>
        <w:spacing w:after="0"/>
        <w:jc w:val="both"/>
        <w:rPr>
          <w:rFonts w:ascii="Times New Roman" w:hAnsi="Times New Roman" w:cs="Times New Roman"/>
          <w:b/>
        </w:rPr>
      </w:pPr>
      <w:r w:rsidRPr="005506CF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Тоня\Desktop\сканы приложений\русск яз 6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ня\Desktop\сканы приложений\русск яз 6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6CF" w:rsidRDefault="005506CF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06CF" w:rsidRDefault="005506CF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06CF" w:rsidRDefault="005506CF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06CF" w:rsidRDefault="005506CF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06CF" w:rsidRDefault="005506CF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506CF" w:rsidRDefault="005506CF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6351" w:rsidRPr="0022396C" w:rsidRDefault="006A6351" w:rsidP="0011372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6A6351" w:rsidRPr="0022396C" w:rsidRDefault="006A6351" w:rsidP="0011372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Приложение к рабочей программе для учащихся 5 – 9 классов МБОУ «Приветненская ОШ»  по ученому предмету «Русский язык» </w:t>
      </w:r>
    </w:p>
    <w:p w:rsidR="0011372E" w:rsidRPr="0022396C" w:rsidRDefault="006A6351" w:rsidP="0011372E">
      <w:pPr>
        <w:pStyle w:val="a3"/>
        <w:ind w:left="-567" w:firstLine="567"/>
        <w:jc w:val="both"/>
        <w:rPr>
          <w:rFonts w:ascii="Times New Roman" w:hAnsi="Times New Roman"/>
        </w:rPr>
      </w:pPr>
      <w:r w:rsidRPr="0022396C">
        <w:rPr>
          <w:rFonts w:ascii="Times New Roman" w:hAnsi="Times New Roman"/>
          <w:b/>
        </w:rPr>
        <w:t>Дополнение к разделу «Планируемые результаты освоения учебного предмета, курса, дисциплины (модуля) »</w:t>
      </w:r>
    </w:p>
    <w:p w:rsidR="006A6351" w:rsidRPr="0022396C" w:rsidRDefault="006A6351" w:rsidP="0011372E">
      <w:pPr>
        <w:pStyle w:val="a3"/>
        <w:ind w:left="-567" w:firstLine="567"/>
        <w:jc w:val="both"/>
        <w:rPr>
          <w:rFonts w:ascii="Times New Roman" w:hAnsi="Times New Roman"/>
        </w:rPr>
      </w:pPr>
      <w:r w:rsidRPr="0022396C">
        <w:rPr>
          <w:rFonts w:ascii="Times New Roman" w:hAnsi="Times New Roman"/>
        </w:rPr>
        <w:t xml:space="preserve">Настоящее приложение разработано в целях: </w:t>
      </w:r>
    </w:p>
    <w:p w:rsidR="006A6351" w:rsidRPr="0022396C" w:rsidRDefault="006A6351" w:rsidP="0011372E">
      <w:pPr>
        <w:pStyle w:val="a3"/>
        <w:ind w:firstLine="709"/>
        <w:jc w:val="both"/>
        <w:rPr>
          <w:rFonts w:ascii="Times New Roman" w:hAnsi="Times New Roman"/>
        </w:rPr>
      </w:pPr>
      <w:r w:rsidRPr="0022396C">
        <w:rPr>
          <w:rFonts w:ascii="Times New Roman" w:hAnsi="Times New Roman"/>
        </w:rPr>
        <w:t>-совершенствования преподавания учебных предметов и повышения качества образования в образовательных организациях;</w:t>
      </w:r>
    </w:p>
    <w:p w:rsidR="0011372E" w:rsidRPr="0022396C" w:rsidRDefault="006A6351" w:rsidP="0011372E">
      <w:pPr>
        <w:pStyle w:val="a3"/>
        <w:ind w:firstLine="709"/>
        <w:jc w:val="both"/>
        <w:rPr>
          <w:rFonts w:ascii="Times New Roman" w:hAnsi="Times New Roman"/>
          <w:b/>
        </w:rPr>
      </w:pPr>
      <w:r w:rsidRPr="0022396C">
        <w:rPr>
          <w:rFonts w:ascii="Times New Roman" w:hAnsi="Times New Roman"/>
        </w:rPr>
        <w:t xml:space="preserve">-корректировки организации образовательного процесса по учебным предметам на 2020/2021 учебный год на основе результатов Всероссийских проверочных работ, проведенных в сентябре-октябре 2020г.   </w:t>
      </w:r>
    </w:p>
    <w:p w:rsidR="00904DC6" w:rsidRPr="0022396C" w:rsidRDefault="00904DC6" w:rsidP="00B60E44">
      <w:pPr>
        <w:spacing w:line="240" w:lineRule="auto"/>
        <w:rPr>
          <w:rFonts w:ascii="Times New Roman" w:hAnsi="Times New Roman" w:cs="Times New Roman"/>
          <w:b/>
        </w:rPr>
      </w:pPr>
    </w:p>
    <w:p w:rsidR="00FE4C97" w:rsidRPr="0022396C" w:rsidRDefault="00FE4C97" w:rsidP="00FE4C97">
      <w:pPr>
        <w:spacing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  <w:lang w:val="en-US"/>
        </w:rPr>
        <w:t>I</w:t>
      </w:r>
      <w:r w:rsidRPr="0022396C">
        <w:rPr>
          <w:rFonts w:ascii="Times New Roman" w:hAnsi="Times New Roman" w:cs="Times New Roman"/>
          <w:b/>
        </w:rPr>
        <w:t>.</w:t>
      </w:r>
      <w:r w:rsidR="006A6351" w:rsidRPr="0022396C">
        <w:rPr>
          <w:rFonts w:ascii="Times New Roman" w:hAnsi="Times New Roman" w:cs="Times New Roman"/>
          <w:b/>
        </w:rPr>
        <w:t xml:space="preserve">Изменения </w:t>
      </w:r>
      <w:r w:rsidRPr="0022396C">
        <w:rPr>
          <w:rFonts w:ascii="Times New Roman" w:hAnsi="Times New Roman" w:cs="Times New Roman"/>
          <w:b/>
        </w:rPr>
        <w:t xml:space="preserve">в </w:t>
      </w:r>
      <w:proofErr w:type="gramStart"/>
      <w:r w:rsidRPr="0022396C">
        <w:rPr>
          <w:rFonts w:ascii="Times New Roman" w:hAnsi="Times New Roman" w:cs="Times New Roman"/>
          <w:b/>
        </w:rPr>
        <w:t>рабочую  программу</w:t>
      </w:r>
      <w:proofErr w:type="gramEnd"/>
      <w:r w:rsidRPr="0022396C">
        <w:rPr>
          <w:rFonts w:ascii="Times New Roman" w:hAnsi="Times New Roman" w:cs="Times New Roman"/>
          <w:b/>
        </w:rPr>
        <w:t xml:space="preserve"> по  русскому  языку</w:t>
      </w:r>
    </w:p>
    <w:p w:rsidR="00B60E44" w:rsidRPr="0022396C" w:rsidRDefault="006A6351" w:rsidP="0022396C">
      <w:pPr>
        <w:pStyle w:val="a4"/>
        <w:spacing w:after="0" w:line="240" w:lineRule="auto"/>
        <w:ind w:left="1080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</w:t>
      </w:r>
      <w:r w:rsidR="00B60E44" w:rsidRPr="0022396C">
        <w:rPr>
          <w:rFonts w:ascii="Times New Roman" w:hAnsi="Times New Roman" w:cs="Times New Roman"/>
        </w:rPr>
        <w:t xml:space="preserve"> </w:t>
      </w:r>
      <w:r w:rsidR="00B60E44" w:rsidRPr="0022396C">
        <w:rPr>
          <w:rFonts w:ascii="Times New Roman" w:hAnsi="Times New Roman" w:cs="Times New Roman"/>
          <w:b/>
        </w:rPr>
        <w:t>6класс</w:t>
      </w:r>
    </w:p>
    <w:p w:rsidR="00B60E44" w:rsidRPr="0022396C" w:rsidRDefault="00B60E44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 xml:space="preserve">Раздел «Планируемые результаты»: </w:t>
      </w:r>
    </w:p>
    <w:p w:rsidR="00B60E44" w:rsidRPr="0022396C" w:rsidRDefault="00B60E44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 производить все виды разборов: морфемный, словообразовательный, морфологический, синтаксический;</w:t>
      </w:r>
    </w:p>
    <w:p w:rsidR="00B60E44" w:rsidRPr="0022396C" w:rsidRDefault="00B60E44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 опознавать самостоятельные (знаменательные) части речи и их формы, служебные части речи; - объяснять расстановку знаков препинания в предложении;</w:t>
      </w:r>
    </w:p>
    <w:p w:rsidR="00B60E44" w:rsidRPr="0022396C" w:rsidRDefault="00B60E44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 анализировать различные виды словосочетаний и предложений с точки зрения их </w:t>
      </w:r>
      <w:proofErr w:type="spellStart"/>
      <w:r w:rsidRPr="0022396C">
        <w:rPr>
          <w:rFonts w:ascii="Times New Roman" w:hAnsi="Times New Roman" w:cs="Times New Roman"/>
        </w:rPr>
        <w:t>структурносмысловой</w:t>
      </w:r>
      <w:proofErr w:type="spellEnd"/>
      <w:r w:rsidRPr="0022396C">
        <w:rPr>
          <w:rFonts w:ascii="Times New Roman" w:hAnsi="Times New Roman" w:cs="Times New Roman"/>
        </w:rPr>
        <w:t xml:space="preserve"> организации и функциональных особенностей;</w:t>
      </w:r>
    </w:p>
    <w:p w:rsidR="00B60E44" w:rsidRPr="0022396C" w:rsidRDefault="00B60E44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 опознавать фразеологические обороты; </w:t>
      </w:r>
    </w:p>
    <w:p w:rsidR="00B60E44" w:rsidRPr="0022396C" w:rsidRDefault="00B60E44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 анализировать текст с точки зрения его принадлежности к функционально-смысловому типу речи.  </w:t>
      </w:r>
    </w:p>
    <w:p w:rsidR="00400291" w:rsidRPr="0022396C" w:rsidRDefault="00B60E44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 xml:space="preserve">Раздел «Содержание»: </w:t>
      </w:r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B60E44" w:rsidRPr="0022396C">
        <w:rPr>
          <w:rFonts w:ascii="Times New Roman" w:hAnsi="Times New Roman" w:cs="Times New Roman"/>
        </w:rPr>
        <w:t>Повторение изученного в 5 классе</w:t>
      </w:r>
      <w:r w:rsidRPr="0022396C">
        <w:rPr>
          <w:rFonts w:ascii="Times New Roman" w:hAnsi="Times New Roman" w:cs="Times New Roman"/>
        </w:rPr>
        <w:t>.</w:t>
      </w:r>
      <w:r w:rsidR="00B60E44" w:rsidRPr="0022396C">
        <w:rPr>
          <w:rFonts w:ascii="Times New Roman" w:hAnsi="Times New Roman" w:cs="Times New Roman"/>
        </w:rPr>
        <w:t xml:space="preserve">  </w:t>
      </w:r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B60E44" w:rsidRPr="0022396C">
        <w:rPr>
          <w:rFonts w:ascii="Times New Roman" w:hAnsi="Times New Roman" w:cs="Times New Roman"/>
        </w:rPr>
        <w:t xml:space="preserve">Орфография. </w:t>
      </w:r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B60E44" w:rsidRPr="0022396C">
        <w:rPr>
          <w:rFonts w:ascii="Times New Roman" w:hAnsi="Times New Roman" w:cs="Times New Roman"/>
        </w:rPr>
        <w:t>Морфология</w:t>
      </w:r>
      <w:r w:rsidRPr="0022396C">
        <w:rPr>
          <w:rFonts w:ascii="Times New Roman" w:hAnsi="Times New Roman" w:cs="Times New Roman"/>
        </w:rPr>
        <w:t>.</w:t>
      </w:r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B60E44" w:rsidRPr="0022396C">
        <w:rPr>
          <w:rFonts w:ascii="Times New Roman" w:hAnsi="Times New Roman" w:cs="Times New Roman"/>
        </w:rPr>
        <w:t xml:space="preserve"> Лексика и </w:t>
      </w:r>
      <w:proofErr w:type="gramStart"/>
      <w:r w:rsidR="00B60E44" w:rsidRPr="0022396C">
        <w:rPr>
          <w:rFonts w:ascii="Times New Roman" w:hAnsi="Times New Roman" w:cs="Times New Roman"/>
        </w:rPr>
        <w:t xml:space="preserve">фразеология </w:t>
      </w:r>
      <w:r w:rsidRPr="0022396C">
        <w:rPr>
          <w:rFonts w:ascii="Times New Roman" w:hAnsi="Times New Roman" w:cs="Times New Roman"/>
        </w:rPr>
        <w:t>.</w:t>
      </w:r>
      <w:proofErr w:type="gramEnd"/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proofErr w:type="spellStart"/>
      <w:r w:rsidR="00B60E44" w:rsidRPr="0022396C">
        <w:rPr>
          <w:rFonts w:ascii="Times New Roman" w:hAnsi="Times New Roman" w:cs="Times New Roman"/>
        </w:rPr>
        <w:t>Морфемика</w:t>
      </w:r>
      <w:proofErr w:type="spellEnd"/>
      <w:r w:rsidR="00B60E44" w:rsidRPr="0022396C">
        <w:rPr>
          <w:rFonts w:ascii="Times New Roman" w:hAnsi="Times New Roman" w:cs="Times New Roman"/>
        </w:rPr>
        <w:t xml:space="preserve"> и словообразование</w:t>
      </w:r>
      <w:r w:rsidRPr="0022396C">
        <w:rPr>
          <w:rFonts w:ascii="Times New Roman" w:hAnsi="Times New Roman" w:cs="Times New Roman"/>
        </w:rPr>
        <w:t>.</w:t>
      </w:r>
      <w:r w:rsidR="00B60E44" w:rsidRPr="0022396C">
        <w:rPr>
          <w:rFonts w:ascii="Times New Roman" w:hAnsi="Times New Roman" w:cs="Times New Roman"/>
        </w:rPr>
        <w:t xml:space="preserve"> </w:t>
      </w:r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B60E44" w:rsidRPr="0022396C">
        <w:rPr>
          <w:rFonts w:ascii="Times New Roman" w:hAnsi="Times New Roman" w:cs="Times New Roman"/>
        </w:rPr>
        <w:t xml:space="preserve"> Текст. Основная мысль текст. </w:t>
      </w:r>
    </w:p>
    <w:p w:rsidR="00400291" w:rsidRPr="0022396C" w:rsidRDefault="00400291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>Раздел «Тематическое планирование»: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3"/>
        <w:gridCol w:w="2078"/>
        <w:gridCol w:w="1412"/>
        <w:gridCol w:w="2568"/>
        <w:gridCol w:w="1392"/>
      </w:tblGrid>
      <w:tr w:rsidR="00400291" w:rsidRPr="0022396C" w:rsidTr="00C80ADB">
        <w:tc>
          <w:tcPr>
            <w:tcW w:w="1683" w:type="dxa"/>
          </w:tcPr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Раздел тематического</w:t>
            </w:r>
          </w:p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планирования</w:t>
            </w:r>
          </w:p>
        </w:tc>
        <w:tc>
          <w:tcPr>
            <w:tcW w:w="2078" w:type="dxa"/>
          </w:tcPr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2" w:type="dxa"/>
          </w:tcPr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 xml:space="preserve">по РП </w:t>
            </w:r>
          </w:p>
        </w:tc>
        <w:tc>
          <w:tcPr>
            <w:tcW w:w="3960" w:type="dxa"/>
            <w:gridSpan w:val="2"/>
          </w:tcPr>
          <w:p w:rsidR="00400291" w:rsidRPr="0022396C" w:rsidRDefault="00400291" w:rsidP="00400291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 xml:space="preserve">Выделено (заменено) на работу с дефицитами по темам </w:t>
            </w:r>
          </w:p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0291" w:rsidRPr="0022396C" w:rsidTr="00C80ADB">
        <w:tc>
          <w:tcPr>
            <w:tcW w:w="1683" w:type="dxa"/>
          </w:tcPr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8" w:type="dxa"/>
          </w:tcPr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400291" w:rsidRPr="0022396C" w:rsidRDefault="00400291" w:rsidP="00B60E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8" w:type="dxa"/>
          </w:tcPr>
          <w:p w:rsidR="00400291" w:rsidRPr="0022396C" w:rsidRDefault="00904DC6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392" w:type="dxa"/>
          </w:tcPr>
          <w:p w:rsidR="00400291" w:rsidRPr="0022396C" w:rsidRDefault="00904DC6" w:rsidP="00B60E44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C80ADB" w:rsidRPr="0022396C" w:rsidTr="00C80ADB">
        <w:trPr>
          <w:trHeight w:val="809"/>
        </w:trPr>
        <w:tc>
          <w:tcPr>
            <w:tcW w:w="1683" w:type="dxa"/>
            <w:vMerge w:val="restart"/>
          </w:tcPr>
          <w:p w:rsidR="00C80ADB" w:rsidRPr="0022396C" w:rsidRDefault="00C80ADB" w:rsidP="00904DC6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Повторение изученного в 5 классе   </w:t>
            </w:r>
          </w:p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Части речи, морфологический разбор слова </w:t>
            </w:r>
          </w:p>
        </w:tc>
        <w:tc>
          <w:tcPr>
            <w:tcW w:w="141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8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Части речи, морфологический разбор слова</w:t>
            </w:r>
          </w:p>
        </w:tc>
        <w:tc>
          <w:tcPr>
            <w:tcW w:w="139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C80ADB" w:rsidRPr="0022396C" w:rsidTr="00FE4C97">
        <w:trPr>
          <w:trHeight w:val="698"/>
        </w:trPr>
        <w:tc>
          <w:tcPr>
            <w:tcW w:w="1683" w:type="dxa"/>
            <w:vMerge/>
          </w:tcPr>
          <w:p w:rsidR="00C80ADB" w:rsidRPr="0022396C" w:rsidRDefault="00C80ADB" w:rsidP="0090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Сложное предложение. Запятые в сложном предложении. Синтаксический и пунктуационный разбор предложений .</w:t>
            </w:r>
          </w:p>
        </w:tc>
        <w:tc>
          <w:tcPr>
            <w:tcW w:w="141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8" w:type="dxa"/>
          </w:tcPr>
          <w:p w:rsidR="00C80ADB" w:rsidRPr="0022396C" w:rsidRDefault="00C80ADB" w:rsidP="00904DC6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Сложное предложение. Запятые в сложном предложении. Синтаксический и пунктуационный разбор предложений </w:t>
            </w:r>
          </w:p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C80ADB" w:rsidRPr="0022396C" w:rsidTr="00C80ADB">
        <w:trPr>
          <w:trHeight w:val="563"/>
        </w:trPr>
        <w:tc>
          <w:tcPr>
            <w:tcW w:w="1683" w:type="dxa"/>
            <w:vMerge/>
          </w:tcPr>
          <w:p w:rsidR="00C80ADB" w:rsidRPr="0022396C" w:rsidRDefault="00C80ADB" w:rsidP="00904D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8" w:type="dxa"/>
          </w:tcPr>
          <w:p w:rsidR="00C80ADB" w:rsidRPr="0022396C" w:rsidRDefault="00C80ADB" w:rsidP="00904DC6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Тема и основная мысль текста.</w:t>
            </w:r>
          </w:p>
        </w:tc>
        <w:tc>
          <w:tcPr>
            <w:tcW w:w="141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8" w:type="dxa"/>
          </w:tcPr>
          <w:p w:rsidR="00C80ADB" w:rsidRPr="0022396C" w:rsidRDefault="00C80ADB" w:rsidP="00904DC6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Тема и основная мысль текста. </w:t>
            </w:r>
          </w:p>
        </w:tc>
        <w:tc>
          <w:tcPr>
            <w:tcW w:w="139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C80ADB" w:rsidRPr="0022396C" w:rsidTr="00FE4C97">
        <w:trPr>
          <w:trHeight w:val="631"/>
        </w:trPr>
        <w:tc>
          <w:tcPr>
            <w:tcW w:w="1683" w:type="dxa"/>
          </w:tcPr>
          <w:p w:rsidR="00C80ADB" w:rsidRPr="0022396C" w:rsidRDefault="00C80ADB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Орфография. Морфология  </w:t>
            </w:r>
          </w:p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Морфологический</w:t>
            </w:r>
            <w:r w:rsidR="00FE4C97" w:rsidRPr="0022396C">
              <w:rPr>
                <w:rFonts w:ascii="Times New Roman" w:hAnsi="Times New Roman" w:cs="Times New Roman"/>
              </w:rPr>
              <w:t xml:space="preserve"> разбор имени существительного </w:t>
            </w:r>
          </w:p>
        </w:tc>
        <w:tc>
          <w:tcPr>
            <w:tcW w:w="141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8" w:type="dxa"/>
          </w:tcPr>
          <w:p w:rsidR="00C80ADB" w:rsidRPr="0022396C" w:rsidRDefault="00C80ADB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Морфологический разбор имени существительного </w:t>
            </w:r>
          </w:p>
        </w:tc>
        <w:tc>
          <w:tcPr>
            <w:tcW w:w="139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C80ADB" w:rsidRPr="0022396C" w:rsidTr="00C80ADB">
        <w:tc>
          <w:tcPr>
            <w:tcW w:w="1683" w:type="dxa"/>
          </w:tcPr>
          <w:p w:rsidR="00C80ADB" w:rsidRPr="0022396C" w:rsidRDefault="00C80ADB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Лексика и фразеология </w:t>
            </w:r>
          </w:p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lastRenderedPageBreak/>
              <w:t xml:space="preserve">Слово и его лексическое </w:t>
            </w:r>
            <w:r w:rsidRPr="0022396C">
              <w:rPr>
                <w:rFonts w:ascii="Times New Roman" w:hAnsi="Times New Roman" w:cs="Times New Roman"/>
              </w:rPr>
              <w:lastRenderedPageBreak/>
              <w:t xml:space="preserve">значение  </w:t>
            </w:r>
          </w:p>
        </w:tc>
        <w:tc>
          <w:tcPr>
            <w:tcW w:w="141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68" w:type="dxa"/>
          </w:tcPr>
          <w:p w:rsidR="00C80ADB" w:rsidRPr="0022396C" w:rsidRDefault="00C80ADB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Слово и его лексическое значение  </w:t>
            </w:r>
          </w:p>
        </w:tc>
        <w:tc>
          <w:tcPr>
            <w:tcW w:w="139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C80ADB" w:rsidRPr="0022396C" w:rsidTr="00FE4C97">
        <w:trPr>
          <w:trHeight w:val="653"/>
        </w:trPr>
        <w:tc>
          <w:tcPr>
            <w:tcW w:w="1683" w:type="dxa"/>
          </w:tcPr>
          <w:p w:rsidR="00C80ADB" w:rsidRPr="0022396C" w:rsidRDefault="00FE4C97" w:rsidP="00B60E44">
            <w:pPr>
              <w:rPr>
                <w:rFonts w:ascii="Times New Roman" w:hAnsi="Times New Roman" w:cs="Times New Roman"/>
              </w:rPr>
            </w:pPr>
            <w:proofErr w:type="spellStart"/>
            <w:r w:rsidRPr="0022396C">
              <w:rPr>
                <w:rFonts w:ascii="Times New Roman" w:hAnsi="Times New Roman" w:cs="Times New Roman"/>
              </w:rPr>
              <w:lastRenderedPageBreak/>
              <w:t>Морфемика</w:t>
            </w:r>
            <w:proofErr w:type="spellEnd"/>
            <w:r w:rsidRPr="0022396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2396C">
              <w:rPr>
                <w:rFonts w:ascii="Times New Roman" w:hAnsi="Times New Roman" w:cs="Times New Roman"/>
              </w:rPr>
              <w:t>словообразов</w:t>
            </w:r>
            <w:proofErr w:type="spellEnd"/>
            <w:r w:rsidRPr="002239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396C">
              <w:rPr>
                <w:rFonts w:ascii="Times New Roman" w:hAnsi="Times New Roman" w:cs="Times New Roman"/>
              </w:rPr>
              <w:t>ание</w:t>
            </w:r>
            <w:proofErr w:type="spellEnd"/>
            <w:r w:rsidRPr="002239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8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Основные способы об</w:t>
            </w:r>
            <w:r w:rsidR="00FE4C97" w:rsidRPr="0022396C">
              <w:rPr>
                <w:rFonts w:ascii="Times New Roman" w:hAnsi="Times New Roman" w:cs="Times New Roman"/>
              </w:rPr>
              <w:t>разования слов в русском языке.</w:t>
            </w:r>
          </w:p>
        </w:tc>
        <w:tc>
          <w:tcPr>
            <w:tcW w:w="141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8" w:type="dxa"/>
          </w:tcPr>
          <w:p w:rsidR="00C80ADB" w:rsidRPr="0022396C" w:rsidRDefault="00C80ADB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Основные способы образования слов в русском языке </w:t>
            </w:r>
          </w:p>
        </w:tc>
        <w:tc>
          <w:tcPr>
            <w:tcW w:w="1392" w:type="dxa"/>
          </w:tcPr>
          <w:p w:rsidR="00C80ADB" w:rsidRPr="0022396C" w:rsidRDefault="00C80ADB" w:rsidP="00B60E4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</w:tbl>
    <w:p w:rsidR="00B60E44" w:rsidRPr="0022396C" w:rsidRDefault="00B60E44" w:rsidP="00B60E44">
      <w:pPr>
        <w:spacing w:line="240" w:lineRule="auto"/>
        <w:rPr>
          <w:rFonts w:ascii="Times New Roman" w:hAnsi="Times New Roman" w:cs="Times New Roman"/>
          <w:b/>
        </w:rPr>
      </w:pPr>
    </w:p>
    <w:p w:rsidR="00C80ADB" w:rsidRPr="0022396C" w:rsidRDefault="00FE4C97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  <w:lang w:val="en-US"/>
        </w:rPr>
        <w:t>II</w:t>
      </w:r>
      <w:r w:rsidRPr="0022396C">
        <w:rPr>
          <w:rFonts w:ascii="Times New Roman" w:hAnsi="Times New Roman" w:cs="Times New Roman"/>
          <w:b/>
        </w:rPr>
        <w:t>.</w:t>
      </w:r>
      <w:r w:rsidR="00C80ADB" w:rsidRPr="0022396C">
        <w:rPr>
          <w:rFonts w:ascii="Times New Roman" w:hAnsi="Times New Roman" w:cs="Times New Roman"/>
          <w:b/>
        </w:rPr>
        <w:t xml:space="preserve">Изменения в рабочую программу по русскому языку  </w:t>
      </w:r>
    </w:p>
    <w:p w:rsidR="00C80ADB" w:rsidRPr="0022396C" w:rsidRDefault="00C80ADB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 xml:space="preserve">7а класс 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  <w:b/>
        </w:rPr>
        <w:t xml:space="preserve"> Раздел «Планируемые результаты»</w:t>
      </w:r>
      <w:r w:rsidRPr="0022396C">
        <w:rPr>
          <w:rFonts w:ascii="Times New Roman" w:hAnsi="Times New Roman" w:cs="Times New Roman"/>
        </w:rPr>
        <w:t xml:space="preserve"> </w:t>
      </w:r>
    </w:p>
    <w:p w:rsidR="00FE4C97" w:rsidRPr="0022396C" w:rsidRDefault="00C80ADB" w:rsidP="0022396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2396C">
        <w:rPr>
          <w:rFonts w:ascii="Times New Roman" w:hAnsi="Times New Roman" w:cs="Times New Roman"/>
        </w:rPr>
        <w:t xml:space="preserve">Ученики научатся: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proofErr w:type="gramStart"/>
      <w:r w:rsidRPr="0022396C">
        <w:rPr>
          <w:rFonts w:ascii="Times New Roman" w:hAnsi="Times New Roman" w:cs="Times New Roman"/>
        </w:rPr>
        <w:t>распознавать  прилагательные</w:t>
      </w:r>
      <w:proofErr w:type="gramEnd"/>
      <w:r w:rsidRPr="0022396C">
        <w:rPr>
          <w:rFonts w:ascii="Times New Roman" w:hAnsi="Times New Roman" w:cs="Times New Roman"/>
        </w:rPr>
        <w:t xml:space="preserve"> и глаголы и их формы;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-анализировать слово с точки зрения его принадлежности к изученной части речи;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-выполнять морфологический разбор глагола;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 объяснять выбор </w:t>
      </w:r>
      <w:proofErr w:type="gramStart"/>
      <w:r w:rsidRPr="0022396C">
        <w:rPr>
          <w:rFonts w:ascii="Times New Roman" w:hAnsi="Times New Roman" w:cs="Times New Roman"/>
        </w:rPr>
        <w:t>написания  н</w:t>
      </w:r>
      <w:proofErr w:type="gramEnd"/>
      <w:r w:rsidRPr="0022396C">
        <w:rPr>
          <w:rFonts w:ascii="Times New Roman" w:hAnsi="Times New Roman" w:cs="Times New Roman"/>
        </w:rPr>
        <w:t xml:space="preserve"> и </w:t>
      </w:r>
      <w:proofErr w:type="spellStart"/>
      <w:r w:rsidRPr="0022396C">
        <w:rPr>
          <w:rFonts w:ascii="Times New Roman" w:hAnsi="Times New Roman" w:cs="Times New Roman"/>
        </w:rPr>
        <w:t>нн</w:t>
      </w:r>
      <w:proofErr w:type="spellEnd"/>
      <w:r w:rsidRPr="0022396C">
        <w:rPr>
          <w:rFonts w:ascii="Times New Roman" w:hAnsi="Times New Roman" w:cs="Times New Roman"/>
        </w:rPr>
        <w:t xml:space="preserve"> в суффиксах прилагательных, гласные в личных безударных окончаниях глаголов, дефиса в сложных прилагательных в устной форме (рассуждение) и письменной форме (с помощью графических символов);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 - обнаруживать и исправлять орфографические ошибки;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-уметь объяснять постановку тире между подлежащим и сказуемым;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-расставлять запятые в предложениях с однородными членами и при обращении;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 распознавать фразеологизмы; </w:t>
      </w:r>
    </w:p>
    <w:p w:rsidR="00FE4C97" w:rsidRPr="005506CF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 на основе значения фразеологизма и собственного жизненного опыта определять конкретную жизненную ситуацию для адекватной интерпретации фразеологизма;  </w:t>
      </w:r>
    </w:p>
    <w:p w:rsidR="00FE4C97" w:rsidRPr="0022396C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 строить монологическое контекстное </w:t>
      </w:r>
      <w:proofErr w:type="gramStart"/>
      <w:r w:rsidRPr="0022396C">
        <w:rPr>
          <w:rFonts w:ascii="Times New Roman" w:hAnsi="Times New Roman" w:cs="Times New Roman"/>
        </w:rPr>
        <w:t>вы</w:t>
      </w:r>
      <w:r w:rsidR="00FE4C97" w:rsidRPr="0022396C">
        <w:rPr>
          <w:rFonts w:ascii="Times New Roman" w:hAnsi="Times New Roman" w:cs="Times New Roman"/>
        </w:rPr>
        <w:t>сказывание  в</w:t>
      </w:r>
      <w:proofErr w:type="gramEnd"/>
      <w:r w:rsidR="00FE4C97" w:rsidRPr="0022396C">
        <w:rPr>
          <w:rFonts w:ascii="Times New Roman" w:hAnsi="Times New Roman" w:cs="Times New Roman"/>
        </w:rPr>
        <w:t xml:space="preserve"> письменной форме;</w:t>
      </w:r>
    </w:p>
    <w:p w:rsidR="00FE4C97" w:rsidRPr="0022396C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-распознавать уровни и единицы языка в предъявленном тексте и видеть взаимосвязь между ними; </w:t>
      </w:r>
      <w:r w:rsidR="00FE4C97" w:rsidRPr="0022396C">
        <w:rPr>
          <w:rFonts w:ascii="Times New Roman" w:hAnsi="Times New Roman" w:cs="Times New Roman"/>
        </w:rPr>
        <w:t>-</w:t>
      </w:r>
      <w:r w:rsidRPr="0022396C">
        <w:rPr>
          <w:rFonts w:ascii="Times New Roman" w:hAnsi="Times New Roman" w:cs="Times New Roman"/>
        </w:rPr>
        <w:t xml:space="preserve">использовать языковые средства адекватно цели общения и речевой </w:t>
      </w:r>
      <w:proofErr w:type="gramStart"/>
      <w:r w:rsidRPr="0022396C">
        <w:rPr>
          <w:rFonts w:ascii="Times New Roman" w:hAnsi="Times New Roman" w:cs="Times New Roman"/>
        </w:rPr>
        <w:t xml:space="preserve">ситуации </w:t>
      </w:r>
      <w:r w:rsidR="00FE4C97" w:rsidRPr="0022396C">
        <w:rPr>
          <w:rFonts w:ascii="Times New Roman" w:hAnsi="Times New Roman" w:cs="Times New Roman"/>
        </w:rPr>
        <w:t>.</w:t>
      </w:r>
      <w:proofErr w:type="gramEnd"/>
    </w:p>
    <w:p w:rsidR="00FE4C97" w:rsidRPr="0022396C" w:rsidRDefault="00C80ADB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  <w:b/>
        </w:rPr>
        <w:t xml:space="preserve"> Раздел «Содержание»</w:t>
      </w:r>
      <w:r w:rsidR="00FE4C97" w:rsidRPr="0022396C">
        <w:rPr>
          <w:rFonts w:ascii="Times New Roman" w:hAnsi="Times New Roman" w:cs="Times New Roman"/>
        </w:rPr>
        <w:t>:</w:t>
      </w:r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 xml:space="preserve"> Тема: « Н и НН  в суффиксах прилагательных». </w:t>
      </w:r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>Тема: «Правописание безударных личных окончаний глагола».</w:t>
      </w:r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 xml:space="preserve">Тема: «Слитное и раздельное написание  НЕ с существительными и прилагательными». </w:t>
      </w:r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 xml:space="preserve">Тема:  «Дефисное и слитное написание сложных прилагательных». </w:t>
      </w:r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>Тема: «Морфологический разбор глагола</w:t>
      </w:r>
      <w:proofErr w:type="gramStart"/>
      <w:r w:rsidR="00C80ADB" w:rsidRPr="0022396C">
        <w:rPr>
          <w:rFonts w:ascii="Times New Roman" w:hAnsi="Times New Roman" w:cs="Times New Roman"/>
        </w:rPr>
        <w:t xml:space="preserve">» </w:t>
      </w:r>
      <w:r w:rsidRPr="0022396C">
        <w:rPr>
          <w:rFonts w:ascii="Times New Roman" w:hAnsi="Times New Roman" w:cs="Times New Roman"/>
        </w:rPr>
        <w:t>.</w:t>
      </w:r>
      <w:proofErr w:type="gramEnd"/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>Тема: «Тире между подлежащим и сказуемым»</w:t>
      </w:r>
      <w:r w:rsidRPr="0022396C">
        <w:rPr>
          <w:rFonts w:ascii="Times New Roman" w:hAnsi="Times New Roman" w:cs="Times New Roman"/>
        </w:rPr>
        <w:t>.</w:t>
      </w:r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 xml:space="preserve"> Тема: «Предложения с обращением</w:t>
      </w:r>
      <w:proofErr w:type="gramStart"/>
      <w:r w:rsidR="00C80ADB" w:rsidRPr="0022396C">
        <w:rPr>
          <w:rFonts w:ascii="Times New Roman" w:hAnsi="Times New Roman" w:cs="Times New Roman"/>
        </w:rPr>
        <w:t xml:space="preserve">» </w:t>
      </w:r>
      <w:r w:rsidRPr="0022396C">
        <w:rPr>
          <w:rFonts w:ascii="Times New Roman" w:hAnsi="Times New Roman" w:cs="Times New Roman"/>
        </w:rPr>
        <w:t>.</w:t>
      </w:r>
      <w:proofErr w:type="gramEnd"/>
    </w:p>
    <w:p w:rsidR="00FE4C97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>Тема: «Текст. Тема и основная мысль текста»</w:t>
      </w:r>
      <w:r w:rsidRPr="0022396C">
        <w:rPr>
          <w:rFonts w:ascii="Times New Roman" w:hAnsi="Times New Roman" w:cs="Times New Roman"/>
        </w:rPr>
        <w:t>.</w:t>
      </w:r>
    </w:p>
    <w:p w:rsidR="00B60E44" w:rsidRPr="0022396C" w:rsidRDefault="00FE4C97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</w:t>
      </w:r>
      <w:r w:rsidR="00C80ADB" w:rsidRPr="0022396C">
        <w:rPr>
          <w:rFonts w:ascii="Times New Roman" w:hAnsi="Times New Roman" w:cs="Times New Roman"/>
        </w:rPr>
        <w:t xml:space="preserve"> Тема: «</w:t>
      </w:r>
      <w:proofErr w:type="gramStart"/>
      <w:r w:rsidR="00C80ADB" w:rsidRPr="0022396C">
        <w:rPr>
          <w:rFonts w:ascii="Times New Roman" w:hAnsi="Times New Roman" w:cs="Times New Roman"/>
        </w:rPr>
        <w:t xml:space="preserve">Фразеологизмы»  </w:t>
      </w:r>
      <w:r w:rsidR="002B7E95" w:rsidRPr="0022396C">
        <w:rPr>
          <w:rFonts w:ascii="Times New Roman" w:hAnsi="Times New Roman" w:cs="Times New Roman"/>
        </w:rPr>
        <w:t>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5"/>
        <w:gridCol w:w="1958"/>
        <w:gridCol w:w="1402"/>
        <w:gridCol w:w="3004"/>
        <w:gridCol w:w="1512"/>
      </w:tblGrid>
      <w:tr w:rsidR="002B7E95" w:rsidRPr="0022396C" w:rsidTr="00681832">
        <w:tc>
          <w:tcPr>
            <w:tcW w:w="1695" w:type="dxa"/>
          </w:tcPr>
          <w:p w:rsidR="002B7E95" w:rsidRPr="0022396C" w:rsidRDefault="002B7E95" w:rsidP="002B7E95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Раздел тематического</w:t>
            </w:r>
          </w:p>
          <w:p w:rsidR="002B7E95" w:rsidRPr="0022396C" w:rsidRDefault="002B7E95" w:rsidP="002B7E95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  <w:b/>
              </w:rPr>
              <w:t>планирования</w:t>
            </w:r>
          </w:p>
        </w:tc>
        <w:tc>
          <w:tcPr>
            <w:tcW w:w="1958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02" w:type="dxa"/>
          </w:tcPr>
          <w:p w:rsidR="002B7E95" w:rsidRPr="0022396C" w:rsidRDefault="002B7E95" w:rsidP="002B7E95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2B7E95" w:rsidRPr="0022396C" w:rsidRDefault="002B7E95" w:rsidP="002B7E95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  <w:b/>
              </w:rPr>
              <w:t>по РП</w:t>
            </w:r>
          </w:p>
        </w:tc>
        <w:tc>
          <w:tcPr>
            <w:tcW w:w="3004" w:type="dxa"/>
          </w:tcPr>
          <w:p w:rsidR="002B7E95" w:rsidRPr="0022396C" w:rsidRDefault="002B7E95" w:rsidP="002B7E95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 xml:space="preserve">Выделено (заменено) на работу с дефицитами по темам </w:t>
            </w:r>
          </w:p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2B7E95" w:rsidRPr="0022396C" w:rsidRDefault="002B7E95" w:rsidP="002B7E95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</w:p>
        </w:tc>
      </w:tr>
      <w:tr w:rsidR="002B7E95" w:rsidRPr="0022396C" w:rsidTr="00681832">
        <w:tc>
          <w:tcPr>
            <w:tcW w:w="1695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  <w:lang w:eastAsia="ru-RU"/>
              </w:rPr>
              <w:t>Причастие</w:t>
            </w:r>
          </w:p>
        </w:tc>
        <w:tc>
          <w:tcPr>
            <w:tcW w:w="1958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  <w:bCs/>
              </w:rPr>
              <w:t>Признаки глагола и прилагательного у причастия.</w:t>
            </w:r>
          </w:p>
        </w:tc>
        <w:tc>
          <w:tcPr>
            <w:tcW w:w="1402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  <w:bCs/>
              </w:rPr>
              <w:t>Признаки глагола и прилагательного у причастия.</w:t>
            </w:r>
          </w:p>
        </w:tc>
        <w:tc>
          <w:tcPr>
            <w:tcW w:w="1512" w:type="dxa"/>
          </w:tcPr>
          <w:p w:rsidR="002B7E95" w:rsidRPr="0022396C" w:rsidRDefault="0022396C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2B7E95" w:rsidRPr="0022396C" w:rsidTr="00681832">
        <w:tc>
          <w:tcPr>
            <w:tcW w:w="1695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  <w:lang w:eastAsia="ru-RU"/>
              </w:rPr>
              <w:t>Причастие</w:t>
            </w:r>
          </w:p>
        </w:tc>
        <w:tc>
          <w:tcPr>
            <w:tcW w:w="1958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Правописание Н и НН в полных страдательных причастиях и отглагольных прилагательных.</w:t>
            </w:r>
          </w:p>
        </w:tc>
        <w:tc>
          <w:tcPr>
            <w:tcW w:w="1402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</w:tcPr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Правописание Н и НН в полных страдательных причастиях и отглагольных прилагательных.</w:t>
            </w:r>
          </w:p>
        </w:tc>
        <w:tc>
          <w:tcPr>
            <w:tcW w:w="1512" w:type="dxa"/>
          </w:tcPr>
          <w:p w:rsidR="002B7E95" w:rsidRPr="0022396C" w:rsidRDefault="0022396C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2B7E95" w:rsidRPr="0022396C" w:rsidTr="00681832">
        <w:tc>
          <w:tcPr>
            <w:tcW w:w="1695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  <w:lang w:eastAsia="ru-RU"/>
              </w:rPr>
              <w:t>Причастие</w:t>
            </w:r>
          </w:p>
        </w:tc>
        <w:tc>
          <w:tcPr>
            <w:tcW w:w="1958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Морфологический разбор причастия.</w:t>
            </w:r>
          </w:p>
        </w:tc>
        <w:tc>
          <w:tcPr>
            <w:tcW w:w="1402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4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Морфологический разбор причастия.</w:t>
            </w:r>
          </w:p>
        </w:tc>
        <w:tc>
          <w:tcPr>
            <w:tcW w:w="1512" w:type="dxa"/>
          </w:tcPr>
          <w:p w:rsidR="002B7E95" w:rsidRPr="0022396C" w:rsidRDefault="0022396C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681832" w:rsidRPr="0022396C" w:rsidTr="00681832">
        <w:tc>
          <w:tcPr>
            <w:tcW w:w="1695" w:type="dxa"/>
          </w:tcPr>
          <w:p w:rsidR="00681832" w:rsidRPr="0022396C" w:rsidRDefault="00681832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Деепричастие</w:t>
            </w:r>
          </w:p>
        </w:tc>
        <w:tc>
          <w:tcPr>
            <w:tcW w:w="1958" w:type="dxa"/>
          </w:tcPr>
          <w:p w:rsidR="00681832" w:rsidRPr="0022396C" w:rsidRDefault="00681832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  <w:b/>
                <w:lang w:eastAsia="ru-RU"/>
              </w:rPr>
              <w:t>Р.р.11.</w:t>
            </w:r>
            <w:r w:rsidRPr="0022396C">
              <w:rPr>
                <w:rFonts w:ascii="Times New Roman" w:hAnsi="Times New Roman" w:cs="Times New Roman"/>
              </w:rPr>
              <w:t xml:space="preserve"> Рассуждение и его виды.  Рассуждение – доказательство.</w:t>
            </w:r>
          </w:p>
        </w:tc>
        <w:tc>
          <w:tcPr>
            <w:tcW w:w="1402" w:type="dxa"/>
          </w:tcPr>
          <w:p w:rsidR="00681832" w:rsidRPr="0022396C" w:rsidRDefault="00681832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</w:tcPr>
          <w:p w:rsidR="00681832" w:rsidRPr="0022396C" w:rsidRDefault="00681832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Тема и основная мысль текста.</w:t>
            </w:r>
          </w:p>
        </w:tc>
        <w:tc>
          <w:tcPr>
            <w:tcW w:w="1512" w:type="dxa"/>
          </w:tcPr>
          <w:p w:rsidR="00681832" w:rsidRPr="0022396C" w:rsidRDefault="0022396C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2B7E95" w:rsidRPr="0022396C" w:rsidTr="00681832">
        <w:tc>
          <w:tcPr>
            <w:tcW w:w="1695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Деепричастие</w:t>
            </w:r>
          </w:p>
        </w:tc>
        <w:tc>
          <w:tcPr>
            <w:tcW w:w="1958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Повторение </w:t>
            </w:r>
            <w:r w:rsidRPr="0022396C">
              <w:rPr>
                <w:rFonts w:ascii="Times New Roman" w:hAnsi="Times New Roman" w:cs="Times New Roman"/>
              </w:rPr>
              <w:lastRenderedPageBreak/>
              <w:t>изученного материала  по теме  «Деепричастие».</w:t>
            </w:r>
          </w:p>
        </w:tc>
        <w:tc>
          <w:tcPr>
            <w:tcW w:w="1402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004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 xml:space="preserve">Синтаксический  разбор </w:t>
            </w:r>
            <w:r w:rsidRPr="0022396C">
              <w:rPr>
                <w:rFonts w:ascii="Times New Roman" w:hAnsi="Times New Roman" w:cs="Times New Roman"/>
              </w:rPr>
              <w:lastRenderedPageBreak/>
              <w:t>предложений.</w:t>
            </w:r>
          </w:p>
        </w:tc>
        <w:tc>
          <w:tcPr>
            <w:tcW w:w="1512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7D0F29" w:rsidRPr="0022396C" w:rsidTr="00681832">
        <w:tc>
          <w:tcPr>
            <w:tcW w:w="1695" w:type="dxa"/>
          </w:tcPr>
          <w:p w:rsidR="007D0F29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lastRenderedPageBreak/>
              <w:t>Наречие</w:t>
            </w:r>
          </w:p>
        </w:tc>
        <w:tc>
          <w:tcPr>
            <w:tcW w:w="1958" w:type="dxa"/>
          </w:tcPr>
          <w:p w:rsidR="007D0F29" w:rsidRPr="0022396C" w:rsidRDefault="007D0F29" w:rsidP="00C80A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 xml:space="preserve">Дефис между частями слова в </w:t>
            </w:r>
            <w:proofErr w:type="gramStart"/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наречиях .</w:t>
            </w:r>
            <w:proofErr w:type="gramEnd"/>
          </w:p>
        </w:tc>
        <w:tc>
          <w:tcPr>
            <w:tcW w:w="1402" w:type="dxa"/>
          </w:tcPr>
          <w:p w:rsidR="007D0F29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</w:tcPr>
          <w:p w:rsidR="007D0F29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 xml:space="preserve">Дефис между частями слова в </w:t>
            </w:r>
            <w:proofErr w:type="gramStart"/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наречиях .</w:t>
            </w:r>
            <w:proofErr w:type="gramEnd"/>
          </w:p>
        </w:tc>
        <w:tc>
          <w:tcPr>
            <w:tcW w:w="1512" w:type="dxa"/>
          </w:tcPr>
          <w:p w:rsidR="007D0F29" w:rsidRPr="0022396C" w:rsidRDefault="0022396C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</w:tr>
      <w:tr w:rsidR="007D0F29" w:rsidRPr="0022396C" w:rsidTr="00681832">
        <w:tc>
          <w:tcPr>
            <w:tcW w:w="1695" w:type="dxa"/>
          </w:tcPr>
          <w:p w:rsidR="007D0F29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1958" w:type="dxa"/>
          </w:tcPr>
          <w:p w:rsidR="007D0F29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  <w:b/>
                <w:lang w:eastAsia="ru-RU"/>
              </w:rPr>
              <w:t>Р.р.19.</w:t>
            </w: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 xml:space="preserve"> </w:t>
            </w:r>
            <w:r w:rsidRPr="002239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396C"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  <w:t>Речевая характеристика героя .</w:t>
            </w:r>
          </w:p>
        </w:tc>
        <w:tc>
          <w:tcPr>
            <w:tcW w:w="1402" w:type="dxa"/>
          </w:tcPr>
          <w:p w:rsidR="007D0F29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4" w:type="dxa"/>
          </w:tcPr>
          <w:p w:rsidR="007D0F29" w:rsidRPr="0022396C" w:rsidRDefault="00681832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Лексика и фразеология.</w:t>
            </w:r>
          </w:p>
        </w:tc>
        <w:tc>
          <w:tcPr>
            <w:tcW w:w="1512" w:type="dxa"/>
          </w:tcPr>
          <w:p w:rsidR="007D0F29" w:rsidRPr="0022396C" w:rsidRDefault="0022396C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2B7E95" w:rsidRPr="0022396C" w:rsidTr="00681832">
        <w:tc>
          <w:tcPr>
            <w:tcW w:w="1695" w:type="dxa"/>
          </w:tcPr>
          <w:p w:rsidR="007D0F29" w:rsidRPr="0022396C" w:rsidRDefault="007D0F29" w:rsidP="00C80AD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396C">
              <w:rPr>
                <w:rFonts w:ascii="Times New Roman" w:eastAsia="Times New Roman" w:hAnsi="Times New Roman" w:cs="Times New Roman"/>
                <w:lang w:eastAsia="ru-RU"/>
              </w:rPr>
              <w:t>Повторение и систематизация пройденного в 7 классе.</w:t>
            </w:r>
          </w:p>
          <w:p w:rsidR="002B7E95" w:rsidRPr="0022396C" w:rsidRDefault="002B7E95" w:rsidP="00C80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Морфологические признаки причастия, наречия,  предлогов.</w:t>
            </w:r>
          </w:p>
        </w:tc>
        <w:tc>
          <w:tcPr>
            <w:tcW w:w="1402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4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Морфологические признаки причастия, наречия,  предлогов.</w:t>
            </w:r>
          </w:p>
        </w:tc>
        <w:tc>
          <w:tcPr>
            <w:tcW w:w="1512" w:type="dxa"/>
          </w:tcPr>
          <w:p w:rsidR="002B7E95" w:rsidRPr="0022396C" w:rsidRDefault="007D0F29" w:rsidP="00C80ADB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</w:tbl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  <w:lang w:val="en-US"/>
        </w:rPr>
        <w:t>III</w:t>
      </w:r>
      <w:r w:rsidRPr="0022396C">
        <w:rPr>
          <w:rFonts w:ascii="Times New Roman" w:hAnsi="Times New Roman" w:cs="Times New Roman"/>
          <w:b/>
        </w:rPr>
        <w:t xml:space="preserve">.Изменения в рабочую программу по русскому языку  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 xml:space="preserve">8 класс 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 xml:space="preserve">Раздел «Планируемые результаты»: 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-умение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-умение проводить морфологический анализ слова; проводить синтаксический анализ  предложения;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-умение распознавать производные предлоги в заданных предложениях, отличать их от омонимичных частей речи;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-умение распознавать производные союзы в заданных предложениях, отличать их от омонимичных частей </w:t>
      </w:r>
      <w:proofErr w:type="gramStart"/>
      <w:r w:rsidRPr="0022396C">
        <w:rPr>
          <w:rFonts w:ascii="Times New Roman" w:hAnsi="Times New Roman" w:cs="Times New Roman"/>
        </w:rPr>
        <w:t>речи ;</w:t>
      </w:r>
      <w:proofErr w:type="gramEnd"/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-умение проводить орфоэпический анализ слова; определять место ударного слога;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-умение находить границы деепричастного оборота и обращения в </w:t>
      </w:r>
      <w:proofErr w:type="gramStart"/>
      <w:r w:rsidRPr="0022396C">
        <w:rPr>
          <w:rFonts w:ascii="Times New Roman" w:hAnsi="Times New Roman" w:cs="Times New Roman"/>
        </w:rPr>
        <w:t>предложении ;</w:t>
      </w:r>
      <w:proofErr w:type="gramEnd"/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 умение 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 w:rsidR="00A919F4" w:rsidRPr="0022396C">
        <w:rPr>
          <w:rFonts w:ascii="Times New Roman" w:hAnsi="Times New Roman" w:cs="Times New Roman"/>
        </w:rPr>
        <w:t>;</w:t>
      </w:r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-умение  владеть навыками различных видов чтения</w:t>
      </w:r>
      <w:r w:rsidR="00A919F4" w:rsidRPr="0022396C">
        <w:rPr>
          <w:rFonts w:ascii="Times New Roman" w:hAnsi="Times New Roman" w:cs="Times New Roman"/>
        </w:rPr>
        <w:t>;</w:t>
      </w:r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-умение  распознавать стилистически окрашенное слово в заданном контексте, подбирать к найденному слову близкие по значению слова (синонимы) </w:t>
      </w:r>
    </w:p>
    <w:p w:rsidR="00681832" w:rsidRPr="0022396C" w:rsidRDefault="00681832" w:rsidP="0022396C">
      <w:pPr>
        <w:spacing w:after="0" w:line="240" w:lineRule="auto"/>
        <w:rPr>
          <w:rFonts w:ascii="Times New Roman" w:hAnsi="Times New Roman" w:cs="Times New Roman"/>
          <w:b/>
        </w:rPr>
      </w:pPr>
      <w:r w:rsidRPr="0022396C">
        <w:rPr>
          <w:rFonts w:ascii="Times New Roman" w:hAnsi="Times New Roman" w:cs="Times New Roman"/>
          <w:b/>
        </w:rPr>
        <w:t xml:space="preserve">Раздел «Содержание»: </w:t>
      </w:r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-языковые нормы устной и письменной речи</w:t>
      </w:r>
      <w:r w:rsidR="00A919F4" w:rsidRPr="0022396C">
        <w:rPr>
          <w:rFonts w:ascii="Times New Roman" w:hAnsi="Times New Roman" w:cs="Times New Roman"/>
        </w:rPr>
        <w:t>;</w:t>
      </w:r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-морфологический анализ слова</w:t>
      </w:r>
      <w:r w:rsidR="00A919F4" w:rsidRPr="0022396C">
        <w:rPr>
          <w:rFonts w:ascii="Times New Roman" w:hAnsi="Times New Roman" w:cs="Times New Roman"/>
        </w:rPr>
        <w:t>;</w:t>
      </w:r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-производные </w:t>
      </w:r>
      <w:proofErr w:type="gramStart"/>
      <w:r w:rsidRPr="0022396C">
        <w:rPr>
          <w:rFonts w:ascii="Times New Roman" w:hAnsi="Times New Roman" w:cs="Times New Roman"/>
        </w:rPr>
        <w:t xml:space="preserve">предлоги </w:t>
      </w:r>
      <w:r w:rsidR="00A919F4" w:rsidRPr="0022396C">
        <w:rPr>
          <w:rFonts w:ascii="Times New Roman" w:hAnsi="Times New Roman" w:cs="Times New Roman"/>
        </w:rPr>
        <w:t>;</w:t>
      </w:r>
      <w:proofErr w:type="gramEnd"/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-производные союзы</w:t>
      </w:r>
      <w:r w:rsidR="00A919F4" w:rsidRPr="0022396C">
        <w:rPr>
          <w:rFonts w:ascii="Times New Roman" w:hAnsi="Times New Roman" w:cs="Times New Roman"/>
        </w:rPr>
        <w:t>;</w:t>
      </w:r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-орфоэпический анализ </w:t>
      </w:r>
      <w:proofErr w:type="gramStart"/>
      <w:r w:rsidRPr="0022396C">
        <w:rPr>
          <w:rFonts w:ascii="Times New Roman" w:hAnsi="Times New Roman" w:cs="Times New Roman"/>
        </w:rPr>
        <w:t xml:space="preserve">слова </w:t>
      </w:r>
      <w:r w:rsidR="00A919F4" w:rsidRPr="0022396C">
        <w:rPr>
          <w:rFonts w:ascii="Times New Roman" w:hAnsi="Times New Roman" w:cs="Times New Roman"/>
        </w:rPr>
        <w:t>;</w:t>
      </w:r>
      <w:proofErr w:type="gramEnd"/>
    </w:p>
    <w:p w:rsidR="00A919F4" w:rsidRPr="0022396C" w:rsidRDefault="00681832" w:rsidP="0022396C">
      <w:pPr>
        <w:spacing w:after="0"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>-деепричастный оборот и обращение</w:t>
      </w:r>
      <w:r w:rsidR="00A919F4" w:rsidRPr="0022396C">
        <w:rPr>
          <w:rFonts w:ascii="Times New Roman" w:hAnsi="Times New Roman" w:cs="Times New Roman"/>
        </w:rPr>
        <w:t>.</w:t>
      </w:r>
    </w:p>
    <w:tbl>
      <w:tblPr>
        <w:tblStyle w:val="a5"/>
        <w:tblW w:w="10397" w:type="dxa"/>
        <w:tblLook w:val="04A0" w:firstRow="1" w:lastRow="0" w:firstColumn="1" w:lastColumn="0" w:noHBand="0" w:noVBand="1"/>
      </w:tblPr>
      <w:tblGrid>
        <w:gridCol w:w="1694"/>
        <w:gridCol w:w="2058"/>
        <w:gridCol w:w="1408"/>
        <w:gridCol w:w="3512"/>
        <w:gridCol w:w="1392"/>
        <w:gridCol w:w="333"/>
      </w:tblGrid>
      <w:tr w:rsidR="0022396C" w:rsidRPr="0022396C" w:rsidTr="0022396C">
        <w:trPr>
          <w:gridAfter w:val="2"/>
          <w:wAfter w:w="1725" w:type="dxa"/>
        </w:trPr>
        <w:tc>
          <w:tcPr>
            <w:tcW w:w="1694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Раздел тематического</w:t>
            </w:r>
          </w:p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планирования</w:t>
            </w:r>
          </w:p>
        </w:tc>
        <w:tc>
          <w:tcPr>
            <w:tcW w:w="2058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08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 xml:space="preserve">по РП </w:t>
            </w:r>
          </w:p>
        </w:tc>
        <w:tc>
          <w:tcPr>
            <w:tcW w:w="3512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 xml:space="preserve">Выделено (заменено) на работу с дефицитами по темам </w:t>
            </w:r>
          </w:p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49BF" w:rsidRPr="0022396C" w:rsidTr="0022396C">
        <w:trPr>
          <w:gridAfter w:val="1"/>
          <w:wAfter w:w="333" w:type="dxa"/>
        </w:trPr>
        <w:tc>
          <w:tcPr>
            <w:tcW w:w="1694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58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2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392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  <w:b/>
              </w:rPr>
            </w:pPr>
            <w:r w:rsidRPr="0022396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9549BF" w:rsidRPr="0022396C" w:rsidTr="0022396C">
        <w:trPr>
          <w:gridAfter w:val="1"/>
          <w:wAfter w:w="333" w:type="dxa"/>
          <w:trHeight w:val="631"/>
        </w:trPr>
        <w:tc>
          <w:tcPr>
            <w:tcW w:w="1694" w:type="dxa"/>
          </w:tcPr>
          <w:p w:rsidR="00A919F4" w:rsidRPr="0022396C" w:rsidRDefault="00A919F4" w:rsidP="00A919F4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</w:rPr>
              <w:t>Синтаксис, пунктуация, культура речи</w:t>
            </w:r>
            <w:r w:rsidR="009549BF" w:rsidRPr="002239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8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Times New Roman" w:hAnsi="Times New Roman" w:cs="Times New Roman"/>
                <w:color w:val="000000"/>
              </w:rPr>
              <w:t>Интонация, ее функции, основные элементы. Виды предложений по цели высказывания и эмоциональной окраске.</w:t>
            </w:r>
          </w:p>
        </w:tc>
        <w:tc>
          <w:tcPr>
            <w:tcW w:w="1408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2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Синтаксический разбор предложения.</w:t>
            </w:r>
          </w:p>
        </w:tc>
        <w:tc>
          <w:tcPr>
            <w:tcW w:w="1392" w:type="dxa"/>
          </w:tcPr>
          <w:p w:rsidR="00A919F4" w:rsidRPr="0022396C" w:rsidRDefault="00A919F4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</w:tr>
      <w:tr w:rsidR="009549BF" w:rsidRPr="0022396C" w:rsidTr="0022396C">
        <w:trPr>
          <w:gridAfter w:val="1"/>
          <w:wAfter w:w="333" w:type="dxa"/>
        </w:trPr>
        <w:tc>
          <w:tcPr>
            <w:tcW w:w="1694" w:type="dxa"/>
          </w:tcPr>
          <w:p w:rsidR="00A919F4" w:rsidRPr="0022396C" w:rsidRDefault="009549BF" w:rsidP="009549BF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>Простое двусоставное предложение.</w:t>
            </w:r>
          </w:p>
        </w:tc>
        <w:tc>
          <w:tcPr>
            <w:tcW w:w="2058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 xml:space="preserve">Тренировочные упражнения.  Способы </w:t>
            </w:r>
            <w:r w:rsidRPr="0022396C">
              <w:rPr>
                <w:rFonts w:ascii="Times New Roman" w:eastAsia="Calibri" w:hAnsi="Times New Roman" w:cs="Times New Roman"/>
              </w:rPr>
              <w:lastRenderedPageBreak/>
              <w:t>выражения второстепенных членов предложения.</w:t>
            </w:r>
          </w:p>
        </w:tc>
        <w:tc>
          <w:tcPr>
            <w:tcW w:w="1408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12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Синтаксический разбор предложения.</w:t>
            </w:r>
          </w:p>
        </w:tc>
        <w:tc>
          <w:tcPr>
            <w:tcW w:w="1392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</w:tr>
      <w:tr w:rsidR="009549BF" w:rsidRPr="0022396C" w:rsidTr="0022396C">
        <w:trPr>
          <w:gridAfter w:val="1"/>
          <w:wAfter w:w="333" w:type="dxa"/>
          <w:trHeight w:val="653"/>
        </w:trPr>
        <w:tc>
          <w:tcPr>
            <w:tcW w:w="1694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lastRenderedPageBreak/>
              <w:t>Простое осложнённое предложение</w:t>
            </w:r>
          </w:p>
        </w:tc>
        <w:tc>
          <w:tcPr>
            <w:tcW w:w="2058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 xml:space="preserve">Понятие о простом осложнённом </w:t>
            </w:r>
            <w:proofErr w:type="gramStart"/>
            <w:r w:rsidRPr="0022396C">
              <w:rPr>
                <w:rFonts w:ascii="Times New Roman" w:eastAsia="Calibri" w:hAnsi="Times New Roman" w:cs="Times New Roman"/>
              </w:rPr>
              <w:t xml:space="preserve">предложении </w:t>
            </w:r>
            <w:r w:rsidRPr="0022396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1408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2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 xml:space="preserve">Понятие о простом осложнённом </w:t>
            </w:r>
            <w:proofErr w:type="gramStart"/>
            <w:r w:rsidRPr="0022396C">
              <w:rPr>
                <w:rFonts w:ascii="Times New Roman" w:eastAsia="Calibri" w:hAnsi="Times New Roman" w:cs="Times New Roman"/>
              </w:rPr>
              <w:t xml:space="preserve">предложении </w:t>
            </w:r>
            <w:r w:rsidRPr="0022396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1392" w:type="dxa"/>
          </w:tcPr>
          <w:p w:rsidR="00A919F4" w:rsidRPr="0022396C" w:rsidRDefault="009549BF" w:rsidP="00123329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2</w:t>
            </w:r>
          </w:p>
        </w:tc>
      </w:tr>
      <w:tr w:rsidR="009549BF" w:rsidRPr="0022396C" w:rsidTr="0022396C">
        <w:tc>
          <w:tcPr>
            <w:tcW w:w="1694" w:type="dxa"/>
          </w:tcPr>
          <w:p w:rsidR="00A919F4" w:rsidRPr="0022396C" w:rsidRDefault="0022396C" w:rsidP="00681832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>Простое осложнённое предложение</w:t>
            </w:r>
          </w:p>
        </w:tc>
        <w:tc>
          <w:tcPr>
            <w:tcW w:w="2058" w:type="dxa"/>
          </w:tcPr>
          <w:p w:rsidR="00A919F4" w:rsidRPr="0022396C" w:rsidRDefault="0022396C" w:rsidP="00681832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>Знаки препинания между однородными членами предложения. Синонимия простых предложений с однородными членами и сложносочинённых предложений.</w:t>
            </w:r>
          </w:p>
        </w:tc>
        <w:tc>
          <w:tcPr>
            <w:tcW w:w="1408" w:type="dxa"/>
          </w:tcPr>
          <w:p w:rsidR="00A919F4" w:rsidRPr="0022396C" w:rsidRDefault="0022396C" w:rsidP="00681832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2" w:type="dxa"/>
          </w:tcPr>
          <w:p w:rsidR="00A919F4" w:rsidRPr="0022396C" w:rsidRDefault="0022396C" w:rsidP="00681832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eastAsia="Calibri" w:hAnsi="Times New Roman" w:cs="Times New Roman"/>
              </w:rPr>
              <w:t>Знаки препинания между однородными членами предложения. Синонимия простых предложений с однородными членами и сложносочинённых предложений.</w:t>
            </w:r>
          </w:p>
        </w:tc>
        <w:tc>
          <w:tcPr>
            <w:tcW w:w="1392" w:type="dxa"/>
          </w:tcPr>
          <w:p w:rsidR="00A919F4" w:rsidRPr="0022396C" w:rsidRDefault="0022396C" w:rsidP="00681832">
            <w:pPr>
              <w:rPr>
                <w:rFonts w:ascii="Times New Roman" w:hAnsi="Times New Roman" w:cs="Times New Roman"/>
              </w:rPr>
            </w:pPr>
            <w:r w:rsidRPr="0022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:rsidR="00A919F4" w:rsidRPr="0022396C" w:rsidRDefault="00A919F4" w:rsidP="00681832">
            <w:pPr>
              <w:rPr>
                <w:rFonts w:ascii="Times New Roman" w:hAnsi="Times New Roman" w:cs="Times New Roman"/>
              </w:rPr>
            </w:pPr>
          </w:p>
        </w:tc>
      </w:tr>
    </w:tbl>
    <w:p w:rsidR="00A919F4" w:rsidRPr="0022396C" w:rsidRDefault="00A919F4" w:rsidP="00681832">
      <w:pPr>
        <w:spacing w:line="240" w:lineRule="auto"/>
        <w:rPr>
          <w:rFonts w:ascii="Times New Roman" w:hAnsi="Times New Roman" w:cs="Times New Roman"/>
        </w:rPr>
      </w:pPr>
    </w:p>
    <w:p w:rsidR="002B7E95" w:rsidRDefault="00681832" w:rsidP="00681832">
      <w:pPr>
        <w:spacing w:line="240" w:lineRule="auto"/>
        <w:rPr>
          <w:rFonts w:ascii="Times New Roman" w:hAnsi="Times New Roman" w:cs="Times New Roman"/>
        </w:rPr>
      </w:pPr>
      <w:r w:rsidRPr="0022396C">
        <w:rPr>
          <w:rFonts w:ascii="Times New Roman" w:hAnsi="Times New Roman" w:cs="Times New Roman"/>
        </w:rPr>
        <w:t xml:space="preserve"> </w:t>
      </w: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Default="005506CF" w:rsidP="00681832">
      <w:pPr>
        <w:spacing w:line="240" w:lineRule="auto"/>
        <w:rPr>
          <w:rFonts w:ascii="Times New Roman" w:hAnsi="Times New Roman" w:cs="Times New Roman"/>
        </w:rPr>
      </w:pPr>
    </w:p>
    <w:p w:rsidR="005506CF" w:rsidRPr="0022396C" w:rsidRDefault="005506CF" w:rsidP="00681832">
      <w:pPr>
        <w:spacing w:line="240" w:lineRule="auto"/>
        <w:rPr>
          <w:rFonts w:ascii="Times New Roman" w:hAnsi="Times New Roman" w:cs="Times New Roman"/>
        </w:rPr>
      </w:pPr>
      <w:bookmarkStart w:id="0" w:name="_GoBack"/>
      <w:r w:rsidRPr="005506C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25490" cy="8671560"/>
            <wp:effectExtent l="0" t="0" r="3810" b="0"/>
            <wp:docPr id="2" name="Рисунок 2" descr="C:\Users\Тоня\Desktop\сканы приложений\русск яз 6-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ня\Desktop\сканы приложений\русск яз 6-8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8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06CF" w:rsidRPr="0022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971CE"/>
    <w:multiLevelType w:val="hybridMultilevel"/>
    <w:tmpl w:val="2BC0B4DC"/>
    <w:lvl w:ilvl="0" w:tplc="123C0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51"/>
    <w:rsid w:val="0011372E"/>
    <w:rsid w:val="0022396C"/>
    <w:rsid w:val="002B1D90"/>
    <w:rsid w:val="002B7E95"/>
    <w:rsid w:val="00400291"/>
    <w:rsid w:val="005506CF"/>
    <w:rsid w:val="00681832"/>
    <w:rsid w:val="006A6351"/>
    <w:rsid w:val="007D0F29"/>
    <w:rsid w:val="00904DC6"/>
    <w:rsid w:val="009549BF"/>
    <w:rsid w:val="00A919F4"/>
    <w:rsid w:val="00B60E44"/>
    <w:rsid w:val="00C80ADB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AE5C7-4E03-4F8D-B626-7C77E850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3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A6351"/>
    <w:pPr>
      <w:ind w:left="720"/>
      <w:contextualSpacing/>
    </w:pPr>
  </w:style>
  <w:style w:type="table" w:customStyle="1" w:styleId="4">
    <w:name w:val="Сетка таблицы4"/>
    <w:basedOn w:val="a1"/>
    <w:next w:val="a5"/>
    <w:uiPriority w:val="59"/>
    <w:rsid w:val="006A63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A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Деряева</dc:creator>
  <cp:lastModifiedBy>Тоня</cp:lastModifiedBy>
  <cp:revision>2</cp:revision>
  <dcterms:created xsi:type="dcterms:W3CDTF">2021-02-14T06:57:00Z</dcterms:created>
  <dcterms:modified xsi:type="dcterms:W3CDTF">2021-02-15T13:31:00Z</dcterms:modified>
</cp:coreProperties>
</file>